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AA" w:rsidRDefault="003E166F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E29DB">
        <w:rPr>
          <w:rFonts w:ascii="Times New Roman" w:hAnsi="Times New Roman" w:cs="Times New Roman"/>
          <w:b/>
          <w:sz w:val="32"/>
          <w:szCs w:val="32"/>
          <w:u w:val="single"/>
        </w:rPr>
        <w:t>Popis zájmového území – KoPÚ Borovice u Horšovského Týna</w:t>
      </w:r>
    </w:p>
    <w:p w:rsidR="00FF1266" w:rsidRPr="001E29DB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E166F" w:rsidRDefault="003E166F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KoPÚ </w:t>
      </w:r>
      <w:r w:rsidRPr="003E166F">
        <w:rPr>
          <w:rFonts w:ascii="Times New Roman" w:hAnsi="Times New Roman" w:cs="Times New Roman"/>
          <w:sz w:val="24"/>
          <w:szCs w:val="24"/>
        </w:rPr>
        <w:t>Borovice u Horšovského Týna</w:t>
      </w:r>
      <w:r>
        <w:rPr>
          <w:rFonts w:ascii="Times New Roman" w:hAnsi="Times New Roman" w:cs="Times New Roman"/>
          <w:sz w:val="24"/>
          <w:szCs w:val="24"/>
        </w:rPr>
        <w:t xml:space="preserve"> bude prováděna v katastrálním území Borovice u </w:t>
      </w:r>
      <w:r w:rsidRPr="003E166F">
        <w:rPr>
          <w:rFonts w:ascii="Times New Roman" w:hAnsi="Times New Roman" w:cs="Times New Roman"/>
          <w:sz w:val="24"/>
          <w:szCs w:val="24"/>
        </w:rPr>
        <w:t>Horšovského Týna</w:t>
      </w:r>
      <w:r w:rsidR="006E5E08">
        <w:rPr>
          <w:rFonts w:ascii="Times New Roman" w:hAnsi="Times New Roman" w:cs="Times New Roman"/>
          <w:sz w:val="24"/>
          <w:szCs w:val="24"/>
        </w:rPr>
        <w:t xml:space="preserve"> (747327).</w:t>
      </w:r>
    </w:p>
    <w:p w:rsidR="001B198C" w:rsidRDefault="001B198C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Katastrální území Borovice u Horšovského Týna sousedí </w:t>
      </w:r>
      <w:r w:rsidR="000A4280">
        <w:rPr>
          <w:rFonts w:ascii="Times New Roman" w:hAnsi="Times New Roman" w:cs="Times New Roman"/>
          <w:sz w:val="24"/>
          <w:szCs w:val="24"/>
        </w:rPr>
        <w:t>těmito katastrálními územími:</w:t>
      </w:r>
    </w:p>
    <w:p w:rsidR="000A4280" w:rsidRDefault="000A4280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Podražnice, Kocourov u Horšovského Týna, Věvrov, Pocinovice u Semněvic</w:t>
      </w:r>
    </w:p>
    <w:p w:rsid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E08" w:rsidRPr="007F0FAA" w:rsidRDefault="00B97D0D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Přehled z</w:t>
      </w:r>
      <w:r w:rsidR="006E5E08" w:rsidRPr="007F0FAA">
        <w:rPr>
          <w:rFonts w:ascii="Times New Roman" w:hAnsi="Times New Roman" w:cs="Times New Roman"/>
          <w:b/>
          <w:sz w:val="24"/>
          <w:szCs w:val="24"/>
          <w:u w:val="single"/>
        </w:rPr>
        <w:t>ákladní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ch údajů pro katastrální území Borovice u Horšovského Týna:</w:t>
      </w:r>
    </w:p>
    <w:p w:rsidR="006E5E08" w:rsidRDefault="00EF2CBE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Katastr</w:t>
      </w:r>
      <w:r w:rsidR="006E5E08" w:rsidRPr="006E5E08">
        <w:rPr>
          <w:rFonts w:ascii="Times New Roman" w:hAnsi="Times New Roman" w:cs="Times New Roman"/>
          <w:sz w:val="24"/>
          <w:szCs w:val="24"/>
        </w:rPr>
        <w:t>ální území</w:t>
      </w:r>
      <w:r w:rsidR="006E5E08">
        <w:rPr>
          <w:rFonts w:ascii="Times New Roman" w:hAnsi="Times New Roman" w:cs="Times New Roman"/>
          <w:sz w:val="24"/>
          <w:szCs w:val="24"/>
        </w:rPr>
        <w:t xml:space="preserve"> Borovice u </w:t>
      </w:r>
      <w:r w:rsidR="006E5E08" w:rsidRPr="003E166F">
        <w:rPr>
          <w:rFonts w:ascii="Times New Roman" w:hAnsi="Times New Roman" w:cs="Times New Roman"/>
          <w:sz w:val="24"/>
          <w:szCs w:val="24"/>
        </w:rPr>
        <w:t>Horšovského Týna</w:t>
      </w:r>
      <w:r w:rsidR="006E5E08">
        <w:rPr>
          <w:rFonts w:ascii="Times New Roman" w:hAnsi="Times New Roman" w:cs="Times New Roman"/>
          <w:sz w:val="24"/>
          <w:szCs w:val="24"/>
        </w:rPr>
        <w:t xml:space="preserve"> správně spadá pod: </w:t>
      </w:r>
    </w:p>
    <w:p w:rsidR="002B5550" w:rsidRDefault="006E5E08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0FAA">
        <w:rPr>
          <w:rFonts w:ascii="Times New Roman" w:hAnsi="Times New Roman" w:cs="Times New Roman"/>
          <w:b/>
          <w:sz w:val="24"/>
          <w:szCs w:val="24"/>
        </w:rPr>
        <w:t>Město Horšovský Týn</w:t>
      </w:r>
    </w:p>
    <w:p w:rsidR="00E259A1" w:rsidRPr="002B5550" w:rsidRDefault="00E259A1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nám. Republiky 52</w:t>
      </w:r>
    </w:p>
    <w:p w:rsidR="00E259A1" w:rsidRDefault="00E259A1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346 01 Horšovský Týn</w:t>
      </w:r>
    </w:p>
    <w:p w:rsidR="00E259A1" w:rsidRDefault="00970402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Web: </w:t>
      </w:r>
      <w:hyperlink r:id="rId8" w:history="1">
        <w:r w:rsidRPr="00EA1A2A">
          <w:rPr>
            <w:rStyle w:val="Hypertextovodkaz"/>
            <w:rFonts w:ascii="Times New Roman" w:hAnsi="Times New Roman" w:cs="Times New Roman"/>
            <w:sz w:val="24"/>
            <w:szCs w:val="24"/>
          </w:rPr>
          <w:t>www.horsovskytyn.cz</w:t>
        </w:r>
      </w:hyperlink>
    </w:p>
    <w:p w:rsidR="00970402" w:rsidRDefault="00970402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9" w:history="1">
        <w:r w:rsidRPr="00EA1A2A">
          <w:rPr>
            <w:rStyle w:val="Hypertextovodkaz"/>
            <w:rFonts w:ascii="Times New Roman" w:hAnsi="Times New Roman" w:cs="Times New Roman"/>
            <w:sz w:val="24"/>
            <w:szCs w:val="24"/>
          </w:rPr>
          <w:t>posta@muht.cz</w:t>
        </w:r>
      </w:hyperlink>
    </w:p>
    <w:p w:rsidR="00970402" w:rsidRDefault="00970402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Starosta: Václav Mothejzík</w:t>
      </w:r>
    </w:p>
    <w:p w:rsid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402" w:rsidRPr="007F0FAA" w:rsidRDefault="00970402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0FAA">
        <w:rPr>
          <w:rFonts w:ascii="Times New Roman" w:hAnsi="Times New Roman" w:cs="Times New Roman"/>
          <w:b/>
          <w:sz w:val="24"/>
          <w:szCs w:val="24"/>
        </w:rPr>
        <w:t>Příslušný katastrální úřad:</w:t>
      </w:r>
    </w:p>
    <w:p w:rsidR="00970402" w:rsidRDefault="00970402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Katastrální úřad pro Plzeňský kraj, katastrální pracoviště Domažlice – </w:t>
      </w:r>
      <w:hyperlink r:id="rId10" w:history="1">
        <w:r w:rsidRPr="00EA1A2A">
          <w:rPr>
            <w:rStyle w:val="Hypertextovodkaz"/>
            <w:rFonts w:ascii="Times New Roman" w:hAnsi="Times New Roman" w:cs="Times New Roman"/>
            <w:sz w:val="24"/>
            <w:szCs w:val="24"/>
          </w:rPr>
          <w:t>www.cuzk.cz</w:t>
        </w:r>
      </w:hyperlink>
    </w:p>
    <w:p w:rsid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7D0D" w:rsidRPr="00B97D0D" w:rsidRDefault="00B97D0D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D0D">
        <w:rPr>
          <w:rFonts w:ascii="Times New Roman" w:hAnsi="Times New Roman" w:cs="Times New Roman"/>
          <w:b/>
          <w:sz w:val="24"/>
          <w:szCs w:val="24"/>
        </w:rPr>
        <w:t>Důvody k zahájení KoPÚ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70402" w:rsidRDefault="00970402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Státní pozemkový úřad, Krajský pozemkový úřad pro Plzeňský kraj, Pobočka Domažlice zahájil řízení o KoPÚ na základě žádostí vlastníků </w:t>
      </w:r>
      <w:r w:rsidR="00FE33EE">
        <w:rPr>
          <w:rFonts w:ascii="Times New Roman" w:hAnsi="Times New Roman" w:cs="Times New Roman"/>
          <w:sz w:val="24"/>
          <w:szCs w:val="24"/>
        </w:rPr>
        <w:t>118,7 ha, což odpovídá výměře cca 53,78% zemědělské půdy.</w:t>
      </w:r>
    </w:p>
    <w:p w:rsidR="00FF1266" w:rsidRDefault="00FF1266" w:rsidP="003447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CA7" w:rsidRPr="001A2CA7" w:rsidRDefault="001A2CA7" w:rsidP="003447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CA7">
        <w:rPr>
          <w:rFonts w:ascii="Times New Roman" w:hAnsi="Times New Roman" w:cs="Times New Roman"/>
          <w:b/>
          <w:sz w:val="24"/>
          <w:szCs w:val="24"/>
        </w:rPr>
        <w:t>Specifické zájmy v území:</w:t>
      </w:r>
    </w:p>
    <w:p w:rsidR="00444EAA" w:rsidRDefault="00150415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k.ú. Borovice u </w:t>
      </w:r>
      <w:r w:rsidRPr="003E166F">
        <w:rPr>
          <w:rFonts w:ascii="Times New Roman" w:hAnsi="Times New Roman" w:cs="Times New Roman"/>
          <w:sz w:val="24"/>
          <w:szCs w:val="24"/>
        </w:rPr>
        <w:t>Horšovského Týna</w:t>
      </w:r>
      <w:r w:rsidR="00D631DE">
        <w:rPr>
          <w:rFonts w:ascii="Times New Roman" w:hAnsi="Times New Roman" w:cs="Times New Roman"/>
          <w:sz w:val="24"/>
          <w:szCs w:val="24"/>
        </w:rPr>
        <w:t xml:space="preserve"> leží obec Borovice a dále zaplocená obora Čertáno. </w:t>
      </w:r>
    </w:p>
    <w:p w:rsidR="00150415" w:rsidRDefault="00444EAA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obvodu KoPÚ vstupují i pozemky, které jsou uvnitř zaplocené obory</w:t>
      </w:r>
      <w:r w:rsidR="002E2046">
        <w:rPr>
          <w:rFonts w:ascii="Times New Roman" w:hAnsi="Times New Roman" w:cs="Times New Roman"/>
          <w:sz w:val="24"/>
          <w:szCs w:val="24"/>
        </w:rPr>
        <w:t>. K těmto pozemkům nemají jejich vlastníci přístup a bude nutno jejich pozemky směnit za jiné mimo zaplocený areál obory.</w:t>
      </w:r>
      <w:r w:rsidR="00D631DE">
        <w:rPr>
          <w:rFonts w:ascii="Times New Roman" w:hAnsi="Times New Roman" w:cs="Times New Roman"/>
          <w:sz w:val="24"/>
          <w:szCs w:val="24"/>
        </w:rPr>
        <w:t xml:space="preserve"> </w:t>
      </w:r>
      <w:r w:rsidR="009C14E2">
        <w:rPr>
          <w:rFonts w:ascii="Times New Roman" w:hAnsi="Times New Roman" w:cs="Times New Roman"/>
          <w:sz w:val="24"/>
          <w:szCs w:val="24"/>
        </w:rPr>
        <w:t>V</w:t>
      </w:r>
      <w:r w:rsidR="00D631DE">
        <w:rPr>
          <w:rFonts w:ascii="Times New Roman" w:hAnsi="Times New Roman" w:cs="Times New Roman"/>
          <w:sz w:val="24"/>
          <w:szCs w:val="24"/>
        </w:rPr>
        <w:t>eškeré měřické práce</w:t>
      </w:r>
      <w:r w:rsidR="009C14E2">
        <w:rPr>
          <w:rFonts w:ascii="Times New Roman" w:hAnsi="Times New Roman" w:cs="Times New Roman"/>
          <w:sz w:val="24"/>
          <w:szCs w:val="24"/>
        </w:rPr>
        <w:t xml:space="preserve"> v blízkosti obory a v oboře budou muset být prováděny po domluvě se spravující organizací Lesy České republiky</w:t>
      </w:r>
      <w:r w:rsidR="00A716F8">
        <w:rPr>
          <w:rFonts w:ascii="Times New Roman" w:hAnsi="Times New Roman" w:cs="Times New Roman"/>
          <w:sz w:val="24"/>
          <w:szCs w:val="24"/>
        </w:rPr>
        <w:t xml:space="preserve">, s.p. </w:t>
      </w:r>
    </w:p>
    <w:p w:rsidR="003E48A7" w:rsidRDefault="003E48A7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řešeném katastrálním území se nachází pásmo vodního zdroje II</w:t>
      </w:r>
      <w:r w:rsidR="004E65BD">
        <w:rPr>
          <w:rFonts w:ascii="Times New Roman" w:hAnsi="Times New Roman" w:cs="Times New Roman"/>
          <w:sz w:val="24"/>
          <w:szCs w:val="24"/>
        </w:rPr>
        <w:t>. stupně.</w:t>
      </w:r>
    </w:p>
    <w:p w:rsid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266" w:rsidRDefault="00114E8A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CA7">
        <w:rPr>
          <w:rFonts w:ascii="Times New Roman" w:hAnsi="Times New Roman" w:cs="Times New Roman"/>
          <w:b/>
          <w:sz w:val="24"/>
          <w:szCs w:val="24"/>
        </w:rPr>
        <w:t>Mapové podklady:</w:t>
      </w:r>
      <w:r>
        <w:rPr>
          <w:rFonts w:ascii="Times New Roman" w:hAnsi="Times New Roman" w:cs="Times New Roman"/>
          <w:sz w:val="24"/>
          <w:szCs w:val="24"/>
        </w:rPr>
        <w:t xml:space="preserve"> mapa KMD</w:t>
      </w:r>
    </w:p>
    <w:p w:rsid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C63" w:rsidRDefault="001A2CA7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CA7">
        <w:rPr>
          <w:rFonts w:ascii="Times New Roman" w:hAnsi="Times New Roman" w:cs="Times New Roman"/>
          <w:b/>
          <w:sz w:val="24"/>
          <w:szCs w:val="24"/>
        </w:rPr>
        <w:t>Statistika objektů v </w:t>
      </w:r>
      <w:r w:rsidRPr="00B70D78">
        <w:rPr>
          <w:rFonts w:ascii="Times New Roman" w:hAnsi="Times New Roman" w:cs="Times New Roman"/>
          <w:b/>
          <w:sz w:val="24"/>
          <w:szCs w:val="24"/>
        </w:rPr>
        <w:t>k. ú. Borovice u Horšovského Týna</w:t>
      </w:r>
      <w:r w:rsidR="00EA7C63">
        <w:rPr>
          <w:rFonts w:ascii="Times New Roman" w:hAnsi="Times New Roman" w:cs="Times New Roman"/>
          <w:b/>
          <w:sz w:val="24"/>
          <w:szCs w:val="24"/>
        </w:rPr>
        <w:t>:</w:t>
      </w:r>
    </w:p>
    <w:p w:rsidR="00FF1266" w:rsidRP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/>
      </w:tblPr>
      <w:tblGrid>
        <w:gridCol w:w="1902"/>
        <w:gridCol w:w="1116"/>
      </w:tblGrid>
      <w:tr w:rsidR="00114E8A" w:rsidTr="00114E8A">
        <w:tc>
          <w:tcPr>
            <w:tcW w:w="0" w:type="auto"/>
          </w:tcPr>
          <w:p w:rsidR="00114E8A" w:rsidRPr="00B70D78" w:rsidRDefault="00EA7C63" w:rsidP="00FF12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Druh pozemku</w:t>
            </w:r>
          </w:p>
        </w:tc>
        <w:tc>
          <w:tcPr>
            <w:tcW w:w="0" w:type="auto"/>
          </w:tcPr>
          <w:p w:rsidR="00114E8A" w:rsidRPr="00B70D78" w:rsidRDefault="00EA7C63" w:rsidP="00FF12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</w:t>
            </w:r>
          </w:p>
        </w:tc>
      </w:tr>
      <w:tr w:rsidR="00114E8A" w:rsidTr="00114E8A">
        <w:tc>
          <w:tcPr>
            <w:tcW w:w="0" w:type="auto"/>
          </w:tcPr>
          <w:p w:rsidR="00114E8A" w:rsidRDefault="00114E8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Zemědělská půda</w:t>
            </w:r>
          </w:p>
        </w:tc>
        <w:tc>
          <w:tcPr>
            <w:tcW w:w="0" w:type="auto"/>
          </w:tcPr>
          <w:p w:rsidR="00114E8A" w:rsidRDefault="00114E8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220,6994</w:t>
            </w:r>
          </w:p>
        </w:tc>
      </w:tr>
      <w:tr w:rsidR="00114E8A" w:rsidTr="00114E8A">
        <w:tc>
          <w:tcPr>
            <w:tcW w:w="0" w:type="auto"/>
          </w:tcPr>
          <w:p w:rsidR="00114E8A" w:rsidRDefault="00114E8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Lesní pozemky</w:t>
            </w:r>
          </w:p>
        </w:tc>
        <w:tc>
          <w:tcPr>
            <w:tcW w:w="0" w:type="auto"/>
          </w:tcPr>
          <w:p w:rsidR="00114E8A" w:rsidRDefault="00114E8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35,8023</w:t>
            </w:r>
          </w:p>
        </w:tc>
      </w:tr>
      <w:tr w:rsidR="00114E8A" w:rsidTr="00114E8A">
        <w:tc>
          <w:tcPr>
            <w:tcW w:w="0" w:type="auto"/>
          </w:tcPr>
          <w:p w:rsidR="00114E8A" w:rsidRDefault="00114E8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Vodní plocha</w:t>
            </w:r>
          </w:p>
        </w:tc>
        <w:tc>
          <w:tcPr>
            <w:tcW w:w="0" w:type="auto"/>
          </w:tcPr>
          <w:p w:rsidR="00114E8A" w:rsidRDefault="00114E8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2,3379</w:t>
            </w:r>
          </w:p>
        </w:tc>
      </w:tr>
      <w:tr w:rsidR="00114E8A" w:rsidTr="00114E8A">
        <w:tc>
          <w:tcPr>
            <w:tcW w:w="0" w:type="auto"/>
          </w:tcPr>
          <w:p w:rsidR="00114E8A" w:rsidRDefault="00114E8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Zastavěná plocha</w:t>
            </w:r>
          </w:p>
        </w:tc>
        <w:tc>
          <w:tcPr>
            <w:tcW w:w="0" w:type="auto"/>
          </w:tcPr>
          <w:p w:rsidR="00114E8A" w:rsidRDefault="00114E8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2,1424</w:t>
            </w:r>
          </w:p>
        </w:tc>
      </w:tr>
      <w:tr w:rsidR="00114E8A" w:rsidTr="00114E8A">
        <w:tc>
          <w:tcPr>
            <w:tcW w:w="0" w:type="auto"/>
          </w:tcPr>
          <w:p w:rsidR="00114E8A" w:rsidRDefault="00114E8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Ostatní plocha</w:t>
            </w:r>
          </w:p>
        </w:tc>
        <w:tc>
          <w:tcPr>
            <w:tcW w:w="0" w:type="auto"/>
          </w:tcPr>
          <w:p w:rsidR="00114E8A" w:rsidRDefault="00B70D78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11,9580</w:t>
            </w:r>
          </w:p>
        </w:tc>
      </w:tr>
      <w:tr w:rsidR="00EA7C63" w:rsidRPr="00EA7C63" w:rsidTr="00114E8A">
        <w:tc>
          <w:tcPr>
            <w:tcW w:w="0" w:type="auto"/>
          </w:tcPr>
          <w:p w:rsidR="00EA7C63" w:rsidRPr="00EA7C63" w:rsidRDefault="00EA7C63" w:rsidP="00FF12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C63">
              <w:rPr>
                <w:rFonts w:ascii="Times New Roman" w:hAnsi="Times New Roman" w:cs="Times New Roman"/>
                <w:b/>
                <w:sz w:val="24"/>
                <w:szCs w:val="24"/>
              </w:rPr>
              <w:t>Celkem</w:t>
            </w:r>
          </w:p>
        </w:tc>
        <w:tc>
          <w:tcPr>
            <w:tcW w:w="0" w:type="auto"/>
          </w:tcPr>
          <w:p w:rsidR="00EA7C63" w:rsidRPr="00EA7C63" w:rsidRDefault="00EA7C63" w:rsidP="00FF12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C63">
              <w:rPr>
                <w:rFonts w:ascii="Times New Roman" w:hAnsi="Times New Roman" w:cs="Times New Roman"/>
                <w:b/>
                <w:sz w:val="24"/>
                <w:szCs w:val="24"/>
              </w:rPr>
              <w:t>272,9400</w:t>
            </w:r>
          </w:p>
        </w:tc>
      </w:tr>
    </w:tbl>
    <w:p w:rsidR="00114E8A" w:rsidRDefault="00B70D78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D78" w:rsidRDefault="00B70D78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Počet listů vlas</w:t>
      </w:r>
      <w:r w:rsidR="00EA7C63">
        <w:rPr>
          <w:rFonts w:ascii="Times New Roman" w:hAnsi="Times New Roman" w:cs="Times New Roman"/>
          <w:sz w:val="24"/>
          <w:szCs w:val="24"/>
        </w:rPr>
        <w:t>tnictví (LV</w:t>
      </w:r>
      <w:r w:rsidR="00460EB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  <w:r w:rsidR="00353801">
        <w:rPr>
          <w:rFonts w:ascii="Times New Roman" w:hAnsi="Times New Roman" w:cs="Times New Roman"/>
          <w:sz w:val="24"/>
          <w:szCs w:val="24"/>
        </w:rPr>
        <w:t xml:space="preserve"> </w:t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353801">
        <w:rPr>
          <w:rFonts w:ascii="Times New Roman" w:hAnsi="Times New Roman" w:cs="Times New Roman"/>
          <w:sz w:val="24"/>
          <w:szCs w:val="24"/>
        </w:rPr>
        <w:t>50</w:t>
      </w:r>
    </w:p>
    <w:p w:rsidR="00B70D78" w:rsidRDefault="00B70D78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Počet vlastníků a sp</w:t>
      </w:r>
      <w:r w:rsidR="00460EB8">
        <w:rPr>
          <w:rFonts w:ascii="Times New Roman" w:hAnsi="Times New Roman" w:cs="Times New Roman"/>
          <w:sz w:val="24"/>
          <w:szCs w:val="24"/>
        </w:rPr>
        <w:t>oluvlastníků</w:t>
      </w:r>
      <w:r>
        <w:rPr>
          <w:rFonts w:ascii="Times New Roman" w:hAnsi="Times New Roman" w:cs="Times New Roman"/>
          <w:sz w:val="24"/>
          <w:szCs w:val="24"/>
        </w:rPr>
        <w:t>:</w:t>
      </w:r>
      <w:r w:rsidR="00353801">
        <w:rPr>
          <w:rFonts w:ascii="Times New Roman" w:hAnsi="Times New Roman" w:cs="Times New Roman"/>
          <w:sz w:val="24"/>
          <w:szCs w:val="24"/>
        </w:rPr>
        <w:t xml:space="preserve"> </w:t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353801">
        <w:rPr>
          <w:rFonts w:ascii="Times New Roman" w:hAnsi="Times New Roman" w:cs="Times New Roman"/>
          <w:sz w:val="24"/>
          <w:szCs w:val="24"/>
        </w:rPr>
        <w:t>73</w:t>
      </w:r>
    </w:p>
    <w:p w:rsidR="00B70D78" w:rsidRDefault="00B70D78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460EB8">
        <w:rPr>
          <w:rFonts w:ascii="Times New Roman" w:hAnsi="Times New Roman" w:cs="Times New Roman"/>
          <w:sz w:val="24"/>
          <w:szCs w:val="24"/>
        </w:rPr>
        <w:t>očet pozemků</w:t>
      </w:r>
      <w:r>
        <w:rPr>
          <w:rFonts w:ascii="Times New Roman" w:hAnsi="Times New Roman" w:cs="Times New Roman"/>
          <w:sz w:val="24"/>
          <w:szCs w:val="24"/>
        </w:rPr>
        <w:t>:</w:t>
      </w:r>
      <w:r w:rsidR="00353801">
        <w:rPr>
          <w:rFonts w:ascii="Times New Roman" w:hAnsi="Times New Roman" w:cs="Times New Roman"/>
          <w:sz w:val="24"/>
          <w:szCs w:val="24"/>
        </w:rPr>
        <w:t xml:space="preserve"> </w:t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353801">
        <w:rPr>
          <w:rFonts w:ascii="Times New Roman" w:hAnsi="Times New Roman" w:cs="Times New Roman"/>
          <w:sz w:val="24"/>
          <w:szCs w:val="24"/>
        </w:rPr>
        <w:t>493</w:t>
      </w:r>
    </w:p>
    <w:p w:rsidR="00B70D78" w:rsidRDefault="00B70D78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Průměrná velikost pozemků:</w:t>
      </w:r>
      <w:r w:rsidR="00353801">
        <w:rPr>
          <w:rFonts w:ascii="Times New Roman" w:hAnsi="Times New Roman" w:cs="Times New Roman"/>
          <w:sz w:val="24"/>
          <w:szCs w:val="24"/>
        </w:rPr>
        <w:t xml:space="preserve"> </w:t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353801">
        <w:rPr>
          <w:rFonts w:ascii="Times New Roman" w:hAnsi="Times New Roman" w:cs="Times New Roman"/>
          <w:sz w:val="24"/>
          <w:szCs w:val="24"/>
        </w:rPr>
        <w:t>0,55 ha</w:t>
      </w:r>
    </w:p>
    <w:p w:rsidR="003D6448" w:rsidRDefault="00B70D78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Průměrná cena z</w:t>
      </w:r>
      <w:r w:rsidR="00460EB8">
        <w:rPr>
          <w:rFonts w:ascii="Times New Roman" w:hAnsi="Times New Roman" w:cs="Times New Roman"/>
          <w:sz w:val="24"/>
          <w:szCs w:val="24"/>
        </w:rPr>
        <w:t>emědělské půdy</w:t>
      </w:r>
      <w:r>
        <w:rPr>
          <w:rFonts w:ascii="Times New Roman" w:hAnsi="Times New Roman" w:cs="Times New Roman"/>
          <w:sz w:val="24"/>
          <w:szCs w:val="24"/>
        </w:rPr>
        <w:t>:</w:t>
      </w:r>
      <w:r w:rsidR="003D6448">
        <w:rPr>
          <w:rFonts w:ascii="Times New Roman" w:hAnsi="Times New Roman" w:cs="Times New Roman"/>
          <w:sz w:val="24"/>
          <w:szCs w:val="24"/>
        </w:rPr>
        <w:t xml:space="preserve"> </w:t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3D6448">
        <w:rPr>
          <w:rFonts w:ascii="Times New Roman" w:hAnsi="Times New Roman" w:cs="Times New Roman"/>
          <w:sz w:val="24"/>
          <w:szCs w:val="24"/>
        </w:rPr>
        <w:t>5,19 Kč/m</w:t>
      </w:r>
    </w:p>
    <w:p w:rsidR="00353801" w:rsidRPr="003D6448" w:rsidRDefault="00353801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8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Výměra předpokládaného obvodu </w:t>
      </w:r>
      <w:proofErr w:type="spellStart"/>
      <w:r w:rsidRPr="00353801">
        <w:rPr>
          <w:rFonts w:ascii="Times New Roman" w:hAnsi="Times New Roman" w:cs="Times New Roman"/>
          <w:b/>
          <w:sz w:val="24"/>
          <w:szCs w:val="24"/>
        </w:rPr>
        <w:t>KoPÚ</w:t>
      </w:r>
      <w:proofErr w:type="spellEnd"/>
      <w:r w:rsidRPr="00353801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27350">
        <w:rPr>
          <w:rFonts w:ascii="Times New Roman" w:hAnsi="Times New Roman" w:cs="Times New Roman"/>
          <w:b/>
          <w:sz w:val="24"/>
          <w:szCs w:val="24"/>
        </w:rPr>
        <w:tab/>
        <w:t>245</w:t>
      </w:r>
      <w:r>
        <w:rPr>
          <w:rFonts w:ascii="Times New Roman" w:hAnsi="Times New Roman" w:cs="Times New Roman"/>
          <w:b/>
          <w:sz w:val="24"/>
          <w:szCs w:val="24"/>
        </w:rPr>
        <w:t xml:space="preserve"> ha</w:t>
      </w:r>
    </w:p>
    <w:p w:rsidR="00353801" w:rsidRPr="00353801" w:rsidRDefault="00353801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801">
        <w:rPr>
          <w:rFonts w:ascii="Times New Roman" w:hAnsi="Times New Roman" w:cs="Times New Roman"/>
          <w:sz w:val="24"/>
          <w:szCs w:val="24"/>
        </w:rPr>
        <w:t xml:space="preserve">Počet pozemků v obvodu </w:t>
      </w:r>
      <w:proofErr w:type="spellStart"/>
      <w:r w:rsidRPr="00353801">
        <w:rPr>
          <w:rFonts w:ascii="Times New Roman" w:hAnsi="Times New Roman" w:cs="Times New Roman"/>
          <w:sz w:val="24"/>
          <w:szCs w:val="24"/>
        </w:rPr>
        <w:t>KoPÚ</w:t>
      </w:r>
      <w:proofErr w:type="spellEnd"/>
      <w:r w:rsidRPr="00353801">
        <w:rPr>
          <w:rFonts w:ascii="Times New Roman" w:hAnsi="Times New Roman" w:cs="Times New Roman"/>
          <w:sz w:val="24"/>
          <w:szCs w:val="24"/>
        </w:rPr>
        <w:t>:</w:t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  <w:t>340</w:t>
      </w:r>
      <w:r w:rsidR="00527350">
        <w:rPr>
          <w:rFonts w:ascii="Times New Roman" w:hAnsi="Times New Roman" w:cs="Times New Roman"/>
          <w:sz w:val="24"/>
          <w:szCs w:val="24"/>
        </w:rPr>
        <w:tab/>
      </w:r>
    </w:p>
    <w:p w:rsidR="00353801" w:rsidRDefault="00353801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801">
        <w:rPr>
          <w:rFonts w:ascii="Times New Roman" w:hAnsi="Times New Roman" w:cs="Times New Roman"/>
          <w:sz w:val="24"/>
          <w:szCs w:val="24"/>
        </w:rPr>
        <w:t xml:space="preserve">Průměrná velikost pozemků obvodu </w:t>
      </w:r>
      <w:proofErr w:type="spellStart"/>
      <w:r w:rsidRPr="00353801">
        <w:rPr>
          <w:rFonts w:ascii="Times New Roman" w:hAnsi="Times New Roman" w:cs="Times New Roman"/>
          <w:sz w:val="24"/>
          <w:szCs w:val="24"/>
        </w:rPr>
        <w:t>KoPÚ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  <w:t>0,72</w:t>
      </w:r>
    </w:p>
    <w:p w:rsidR="00353801" w:rsidRDefault="00353801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Délka </w:t>
      </w:r>
      <w:r w:rsidRPr="00353801">
        <w:rPr>
          <w:rFonts w:ascii="Times New Roman" w:hAnsi="Times New Roman" w:cs="Times New Roman"/>
          <w:sz w:val="24"/>
          <w:szCs w:val="24"/>
        </w:rPr>
        <w:t xml:space="preserve">obvodu </w:t>
      </w:r>
      <w:proofErr w:type="spellStart"/>
      <w:r w:rsidRPr="00353801">
        <w:rPr>
          <w:rFonts w:ascii="Times New Roman" w:hAnsi="Times New Roman" w:cs="Times New Roman"/>
          <w:sz w:val="24"/>
          <w:szCs w:val="24"/>
        </w:rPr>
        <w:t>KoPÚ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  <w:t>11 165</w:t>
      </w:r>
    </w:p>
    <w:p w:rsidR="005353BA" w:rsidRDefault="005353BA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 LV v </w:t>
      </w:r>
      <w:r w:rsidRPr="00353801">
        <w:rPr>
          <w:rFonts w:ascii="Times New Roman" w:hAnsi="Times New Roman" w:cs="Times New Roman"/>
          <w:sz w:val="24"/>
          <w:szCs w:val="24"/>
        </w:rPr>
        <w:t xml:space="preserve">obvodu </w:t>
      </w:r>
      <w:proofErr w:type="spellStart"/>
      <w:r w:rsidRPr="00353801">
        <w:rPr>
          <w:rFonts w:ascii="Times New Roman" w:hAnsi="Times New Roman" w:cs="Times New Roman"/>
          <w:sz w:val="24"/>
          <w:szCs w:val="24"/>
        </w:rPr>
        <w:t>KoPÚ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</w:r>
      <w:r w:rsidR="00527350">
        <w:rPr>
          <w:rFonts w:ascii="Times New Roman" w:hAnsi="Times New Roman" w:cs="Times New Roman"/>
          <w:sz w:val="24"/>
          <w:szCs w:val="24"/>
        </w:rPr>
        <w:tab/>
        <w:t>31</w:t>
      </w:r>
    </w:p>
    <w:p w:rsidR="005353BA" w:rsidRDefault="005353BA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Počet vlastníků a spoluvlastníků v </w:t>
      </w:r>
      <w:r w:rsidRPr="00353801">
        <w:rPr>
          <w:rFonts w:ascii="Times New Roman" w:hAnsi="Times New Roman" w:cs="Times New Roman"/>
          <w:sz w:val="24"/>
          <w:szCs w:val="24"/>
        </w:rPr>
        <w:t xml:space="preserve">obvodu </w:t>
      </w:r>
      <w:proofErr w:type="spellStart"/>
      <w:r w:rsidRPr="00353801">
        <w:rPr>
          <w:rFonts w:ascii="Times New Roman" w:hAnsi="Times New Roman" w:cs="Times New Roman"/>
          <w:sz w:val="24"/>
          <w:szCs w:val="24"/>
        </w:rPr>
        <w:t>KoPÚ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527350">
        <w:rPr>
          <w:rFonts w:ascii="Times New Roman" w:hAnsi="Times New Roman" w:cs="Times New Roman"/>
          <w:sz w:val="24"/>
          <w:szCs w:val="24"/>
        </w:rPr>
        <w:tab/>
        <w:t>48</w:t>
      </w:r>
    </w:p>
    <w:p w:rsidR="00CC147E" w:rsidRDefault="00CC147E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2268E" w:rsidRDefault="00E2268E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34D">
        <w:rPr>
          <w:rFonts w:ascii="Times New Roman" w:hAnsi="Times New Roman" w:cs="Times New Roman"/>
          <w:b/>
          <w:sz w:val="24"/>
          <w:szCs w:val="24"/>
        </w:rPr>
        <w:t>Obvod KoPÚ:</w:t>
      </w:r>
    </w:p>
    <w:p w:rsidR="0053434D" w:rsidRDefault="00527350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AD4">
        <w:rPr>
          <w:rFonts w:ascii="Times New Roman" w:hAnsi="Times New Roman" w:cs="Times New Roman"/>
          <w:sz w:val="24"/>
          <w:szCs w:val="24"/>
        </w:rPr>
        <w:t xml:space="preserve">Vnější obvod </w:t>
      </w:r>
      <w:proofErr w:type="spellStart"/>
      <w:r w:rsidRPr="00A31AD4">
        <w:rPr>
          <w:rFonts w:ascii="Times New Roman" w:hAnsi="Times New Roman" w:cs="Times New Roman"/>
          <w:sz w:val="24"/>
          <w:szCs w:val="24"/>
        </w:rPr>
        <w:t>KoP</w:t>
      </w:r>
      <w:r w:rsidR="000B06D7">
        <w:rPr>
          <w:rFonts w:ascii="Times New Roman" w:hAnsi="Times New Roman" w:cs="Times New Roman"/>
          <w:sz w:val="24"/>
          <w:szCs w:val="24"/>
        </w:rPr>
        <w:t>Ú</w:t>
      </w:r>
      <w:proofErr w:type="spellEnd"/>
      <w:r w:rsidRPr="00A31AD4">
        <w:rPr>
          <w:rFonts w:ascii="Times New Roman" w:hAnsi="Times New Roman" w:cs="Times New Roman"/>
          <w:sz w:val="24"/>
          <w:szCs w:val="24"/>
        </w:rPr>
        <w:t xml:space="preserve"> je veden z převážné většiny po hranici katastrálního území Borovice</w:t>
      </w:r>
      <w:r w:rsidR="00A31AD4" w:rsidRPr="00A31AD4">
        <w:rPr>
          <w:rFonts w:ascii="Times New Roman" w:hAnsi="Times New Roman" w:cs="Times New Roman"/>
          <w:sz w:val="24"/>
          <w:szCs w:val="24"/>
        </w:rPr>
        <w:t xml:space="preserve"> u </w:t>
      </w:r>
      <w:proofErr w:type="gramStart"/>
      <w:r w:rsidR="00A31AD4" w:rsidRPr="00A31AD4">
        <w:rPr>
          <w:rFonts w:ascii="Times New Roman" w:hAnsi="Times New Roman" w:cs="Times New Roman"/>
          <w:sz w:val="24"/>
          <w:szCs w:val="24"/>
        </w:rPr>
        <w:t>H.T.</w:t>
      </w:r>
      <w:proofErr w:type="gramEnd"/>
      <w:r w:rsidR="00A31AD4" w:rsidRPr="00A31AD4">
        <w:rPr>
          <w:rFonts w:ascii="Times New Roman" w:hAnsi="Times New Roman" w:cs="Times New Roman"/>
          <w:sz w:val="24"/>
          <w:szCs w:val="24"/>
        </w:rPr>
        <w:t>.</w:t>
      </w:r>
      <w:r w:rsidR="00A31AD4">
        <w:rPr>
          <w:rFonts w:ascii="Times New Roman" w:hAnsi="Times New Roman" w:cs="Times New Roman"/>
          <w:sz w:val="24"/>
          <w:szCs w:val="24"/>
        </w:rPr>
        <w:t xml:space="preserve"> Z obvodu jsou vyloučené lesní komplexy </w:t>
      </w:r>
      <w:r w:rsidR="0053434D">
        <w:rPr>
          <w:rFonts w:ascii="Times New Roman" w:hAnsi="Times New Roman" w:cs="Times New Roman"/>
          <w:sz w:val="24"/>
          <w:szCs w:val="24"/>
        </w:rPr>
        <w:t>na severovýchodě a jihovýchodě území.</w:t>
      </w:r>
    </w:p>
    <w:p w:rsidR="0053434D" w:rsidRDefault="0053434D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Vnitřní obvod je veden po hranicích zastavěné části obce Borovice. Zastavěná část je z obvodu </w:t>
      </w:r>
      <w:proofErr w:type="spellStart"/>
      <w:r>
        <w:rPr>
          <w:rFonts w:ascii="Times New Roman" w:hAnsi="Times New Roman" w:cs="Times New Roman"/>
          <w:sz w:val="24"/>
          <w:szCs w:val="24"/>
        </w:rPr>
        <w:t>KoP</w:t>
      </w:r>
      <w:r w:rsidR="000B06D7">
        <w:rPr>
          <w:rFonts w:ascii="Times New Roman" w:hAnsi="Times New Roman" w:cs="Times New Roman"/>
          <w:sz w:val="24"/>
          <w:szCs w:val="24"/>
        </w:rPr>
        <w:t>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vyloučena. Předpokládá se změna katastrální hranice s </w:t>
      </w:r>
      <w:proofErr w:type="gramStart"/>
      <w:r>
        <w:rPr>
          <w:rFonts w:ascii="Times New Roman" w:hAnsi="Times New Roman" w:cs="Times New Roman"/>
          <w:sz w:val="24"/>
          <w:szCs w:val="24"/>
        </w:rPr>
        <w:t>k.</w:t>
      </w:r>
      <w:proofErr w:type="spellStart"/>
      <w:r>
        <w:rPr>
          <w:rFonts w:ascii="Times New Roman" w:hAnsi="Times New Roman" w:cs="Times New Roman"/>
          <w:sz w:val="24"/>
          <w:szCs w:val="24"/>
        </w:rPr>
        <w:t>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Věvrov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 </w:t>
      </w:r>
      <w:proofErr w:type="spellStart"/>
      <w:r>
        <w:rPr>
          <w:rFonts w:ascii="Times New Roman" w:hAnsi="Times New Roman" w:cs="Times New Roman"/>
          <w:sz w:val="24"/>
          <w:szCs w:val="24"/>
        </w:rPr>
        <w:t>dělce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cca. 180 metrů.</w:t>
      </w:r>
      <w:r w:rsidR="000C769A">
        <w:rPr>
          <w:rFonts w:ascii="Times New Roman" w:hAnsi="Times New Roman" w:cs="Times New Roman"/>
          <w:sz w:val="24"/>
          <w:szCs w:val="24"/>
        </w:rPr>
        <w:t xml:space="preserve"> Do obvodu je zahrnuta část </w:t>
      </w:r>
      <w:proofErr w:type="gramStart"/>
      <w:r w:rsidR="000C769A">
        <w:rPr>
          <w:rFonts w:ascii="Times New Roman" w:hAnsi="Times New Roman" w:cs="Times New Roman"/>
          <w:sz w:val="24"/>
          <w:szCs w:val="24"/>
        </w:rPr>
        <w:t>k.</w:t>
      </w:r>
      <w:proofErr w:type="spellStart"/>
      <w:r w:rsidR="000C769A">
        <w:rPr>
          <w:rFonts w:ascii="Times New Roman" w:hAnsi="Times New Roman" w:cs="Times New Roman"/>
          <w:sz w:val="24"/>
          <w:szCs w:val="24"/>
        </w:rPr>
        <w:t>ú</w:t>
      </w:r>
      <w:proofErr w:type="spellEnd"/>
      <w:r w:rsidR="000C769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C769A">
        <w:rPr>
          <w:rFonts w:ascii="Times New Roman" w:hAnsi="Times New Roman" w:cs="Times New Roman"/>
          <w:sz w:val="24"/>
          <w:szCs w:val="24"/>
        </w:rPr>
        <w:t xml:space="preserve"> Věvrov.</w:t>
      </w:r>
    </w:p>
    <w:p w:rsidR="00576D6C" w:rsidRPr="00A31AD4" w:rsidRDefault="0053434D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3BA" w:rsidRDefault="005353BA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34D">
        <w:rPr>
          <w:rFonts w:ascii="Times New Roman" w:hAnsi="Times New Roman" w:cs="Times New Roman"/>
          <w:b/>
          <w:sz w:val="24"/>
          <w:szCs w:val="24"/>
        </w:rPr>
        <w:t>Přehled půdy ve vlastnictví státu a obce v obvodu KoPÚ:</w:t>
      </w:r>
    </w:p>
    <w:p w:rsidR="00FF1266" w:rsidRPr="00801867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5353BA" w:rsidTr="005353BA">
        <w:tc>
          <w:tcPr>
            <w:tcW w:w="3070" w:type="dxa"/>
          </w:tcPr>
          <w:p w:rsidR="005353BA" w:rsidRPr="00801867" w:rsidRDefault="005353BA" w:rsidP="00FF12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867">
              <w:rPr>
                <w:rFonts w:ascii="Times New Roman" w:hAnsi="Times New Roman" w:cs="Times New Roman"/>
                <w:b/>
                <w:sz w:val="24"/>
                <w:szCs w:val="24"/>
              </w:rPr>
              <w:t>LV</w:t>
            </w:r>
          </w:p>
        </w:tc>
        <w:tc>
          <w:tcPr>
            <w:tcW w:w="3071" w:type="dxa"/>
          </w:tcPr>
          <w:p w:rsidR="005353BA" w:rsidRPr="00801867" w:rsidRDefault="005353BA" w:rsidP="00FF12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867">
              <w:rPr>
                <w:rFonts w:ascii="Times New Roman" w:hAnsi="Times New Roman" w:cs="Times New Roman"/>
                <w:b/>
                <w:sz w:val="24"/>
                <w:szCs w:val="24"/>
              </w:rPr>
              <w:t>Vlastník</w:t>
            </w:r>
          </w:p>
        </w:tc>
        <w:tc>
          <w:tcPr>
            <w:tcW w:w="3071" w:type="dxa"/>
          </w:tcPr>
          <w:p w:rsidR="005353BA" w:rsidRPr="00801867" w:rsidRDefault="005353BA" w:rsidP="00FF12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867">
              <w:rPr>
                <w:rFonts w:ascii="Times New Roman" w:hAnsi="Times New Roman" w:cs="Times New Roman"/>
                <w:b/>
                <w:sz w:val="24"/>
                <w:szCs w:val="24"/>
              </w:rPr>
              <w:t>Výměra (ha)</w:t>
            </w:r>
          </w:p>
        </w:tc>
      </w:tr>
      <w:tr w:rsidR="005353BA" w:rsidTr="005353BA">
        <w:tc>
          <w:tcPr>
            <w:tcW w:w="3070" w:type="dxa"/>
          </w:tcPr>
          <w:p w:rsidR="005353BA" w:rsidRDefault="005353B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10002</w:t>
            </w:r>
          </w:p>
        </w:tc>
        <w:tc>
          <w:tcPr>
            <w:tcW w:w="3071" w:type="dxa"/>
          </w:tcPr>
          <w:p w:rsidR="005353BA" w:rsidRDefault="005353B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ČR – SPÚ</w:t>
            </w:r>
          </w:p>
        </w:tc>
        <w:tc>
          <w:tcPr>
            <w:tcW w:w="3071" w:type="dxa"/>
          </w:tcPr>
          <w:p w:rsidR="005353BA" w:rsidRDefault="00527350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5353BA" w:rsidTr="005353BA">
        <w:tc>
          <w:tcPr>
            <w:tcW w:w="3070" w:type="dxa"/>
          </w:tcPr>
          <w:p w:rsidR="005353BA" w:rsidRDefault="005353B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3071" w:type="dxa"/>
          </w:tcPr>
          <w:p w:rsidR="005353BA" w:rsidRDefault="005353B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ČR- ÚZSVM</w:t>
            </w:r>
          </w:p>
        </w:tc>
        <w:tc>
          <w:tcPr>
            <w:tcW w:w="3071" w:type="dxa"/>
          </w:tcPr>
          <w:p w:rsidR="005353BA" w:rsidRDefault="00801867" w:rsidP="0052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273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353BA" w:rsidTr="005353BA">
        <w:tc>
          <w:tcPr>
            <w:tcW w:w="3070" w:type="dxa"/>
          </w:tcPr>
          <w:p w:rsidR="005353BA" w:rsidRDefault="005353B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1" w:type="dxa"/>
          </w:tcPr>
          <w:p w:rsidR="005353BA" w:rsidRDefault="009955DA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Město Horšovský Týn</w:t>
            </w:r>
          </w:p>
        </w:tc>
        <w:tc>
          <w:tcPr>
            <w:tcW w:w="3071" w:type="dxa"/>
          </w:tcPr>
          <w:p w:rsidR="005353BA" w:rsidRDefault="00527350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</w:tbl>
    <w:p w:rsidR="00353801" w:rsidRPr="00353801" w:rsidRDefault="00353801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3801" w:rsidRDefault="005A0012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012">
        <w:rPr>
          <w:rFonts w:ascii="Times New Roman" w:hAnsi="Times New Roman" w:cs="Times New Roman"/>
          <w:b/>
          <w:sz w:val="24"/>
          <w:szCs w:val="24"/>
        </w:rPr>
        <w:t>Přehled hospodařících subjektů na zemědělské půdě v zájmovém území:</w:t>
      </w:r>
    </w:p>
    <w:p w:rsidR="00FF1266" w:rsidRPr="005A0012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801867" w:rsidTr="00801867">
        <w:tc>
          <w:tcPr>
            <w:tcW w:w="4606" w:type="dxa"/>
          </w:tcPr>
          <w:p w:rsidR="00801867" w:rsidRDefault="00337A87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FADIS OSIVA s.r.o.</w:t>
            </w:r>
          </w:p>
        </w:tc>
        <w:tc>
          <w:tcPr>
            <w:tcW w:w="4606" w:type="dxa"/>
          </w:tcPr>
          <w:p w:rsidR="00801867" w:rsidRDefault="00337A87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 ha</w:t>
            </w:r>
          </w:p>
        </w:tc>
      </w:tr>
      <w:tr w:rsidR="00801867" w:rsidTr="00801867">
        <w:tc>
          <w:tcPr>
            <w:tcW w:w="4606" w:type="dxa"/>
          </w:tcPr>
          <w:p w:rsidR="00801867" w:rsidRDefault="00337A87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Josef Škopek</w:t>
            </w:r>
          </w:p>
        </w:tc>
        <w:tc>
          <w:tcPr>
            <w:tcW w:w="4606" w:type="dxa"/>
          </w:tcPr>
          <w:p w:rsidR="00801867" w:rsidRDefault="00337A87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ha</w:t>
            </w:r>
          </w:p>
        </w:tc>
      </w:tr>
      <w:tr w:rsidR="00801867" w:rsidTr="00801867">
        <w:tc>
          <w:tcPr>
            <w:tcW w:w="4606" w:type="dxa"/>
          </w:tcPr>
          <w:p w:rsidR="00801867" w:rsidRDefault="00337A87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Antonín Echtner</w:t>
            </w:r>
          </w:p>
        </w:tc>
        <w:tc>
          <w:tcPr>
            <w:tcW w:w="4606" w:type="dxa"/>
          </w:tcPr>
          <w:p w:rsidR="00801867" w:rsidRDefault="00337A87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ha</w:t>
            </w:r>
          </w:p>
        </w:tc>
      </w:tr>
      <w:tr w:rsidR="00801867" w:rsidTr="00801867">
        <w:tc>
          <w:tcPr>
            <w:tcW w:w="4606" w:type="dxa"/>
          </w:tcPr>
          <w:p w:rsidR="00801867" w:rsidRDefault="00337A87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Baldovská s.r.o.</w:t>
            </w:r>
          </w:p>
        </w:tc>
        <w:tc>
          <w:tcPr>
            <w:tcW w:w="4606" w:type="dxa"/>
          </w:tcPr>
          <w:p w:rsidR="00801867" w:rsidRDefault="00337A87" w:rsidP="00FF1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 ha</w:t>
            </w:r>
          </w:p>
        </w:tc>
      </w:tr>
    </w:tbl>
    <w:p w:rsidR="00801867" w:rsidRPr="00353801" w:rsidRDefault="00801867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0D78" w:rsidRDefault="00044AA0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EB8">
        <w:rPr>
          <w:rFonts w:ascii="Times New Roman" w:hAnsi="Times New Roman" w:cs="Times New Roman"/>
          <w:b/>
          <w:sz w:val="24"/>
          <w:szCs w:val="24"/>
        </w:rPr>
        <w:t>Charakteristika území:</w:t>
      </w:r>
    </w:p>
    <w:p w:rsidR="00FF1266" w:rsidRPr="00460EB8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7E01" w:rsidRPr="00457863" w:rsidRDefault="005E7E01" w:rsidP="00344791">
      <w:pPr>
        <w:pStyle w:val="Odstavecseseznamem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57863">
        <w:rPr>
          <w:rFonts w:ascii="Times New Roman" w:hAnsi="Times New Roman" w:cs="Times New Roman"/>
          <w:sz w:val="24"/>
          <w:szCs w:val="24"/>
          <w:u w:val="single"/>
        </w:rPr>
        <w:t>Horninové prostředí a geologie</w:t>
      </w:r>
    </w:p>
    <w:p w:rsidR="008D386C" w:rsidRDefault="00DF0A25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Řešené území leží v západní části Plzeňského kraje. Dle geomorfologického členění leží řešené území na rozhraní</w:t>
      </w:r>
      <w:r w:rsidR="00E4437F">
        <w:rPr>
          <w:rFonts w:ascii="Times New Roman" w:hAnsi="Times New Roman" w:cs="Times New Roman"/>
          <w:sz w:val="24"/>
          <w:szCs w:val="24"/>
        </w:rPr>
        <w:t xml:space="preserve"> Podčeskoleské pahorkatiny, </w:t>
      </w:r>
      <w:r w:rsidR="002E2046">
        <w:rPr>
          <w:rFonts w:ascii="Times New Roman" w:hAnsi="Times New Roman" w:cs="Times New Roman"/>
          <w:sz w:val="24"/>
          <w:szCs w:val="24"/>
        </w:rPr>
        <w:t>pod</w:t>
      </w:r>
      <w:r w:rsidR="00EF2CBE">
        <w:rPr>
          <w:rFonts w:ascii="Times New Roman" w:hAnsi="Times New Roman" w:cs="Times New Roman"/>
          <w:sz w:val="24"/>
          <w:szCs w:val="24"/>
        </w:rPr>
        <w:t>celek</w:t>
      </w:r>
      <w:r w:rsidR="00E4437F">
        <w:rPr>
          <w:rFonts w:ascii="Times New Roman" w:hAnsi="Times New Roman" w:cs="Times New Roman"/>
          <w:sz w:val="24"/>
          <w:szCs w:val="24"/>
        </w:rPr>
        <w:t xml:space="preserve"> Chodské pahorkatiny a </w:t>
      </w:r>
      <w:r w:rsidR="00EF2CBE">
        <w:rPr>
          <w:rFonts w:ascii="Times New Roman" w:hAnsi="Times New Roman" w:cs="Times New Roman"/>
          <w:sz w:val="24"/>
          <w:szCs w:val="24"/>
        </w:rPr>
        <w:t>Plaské</w:t>
      </w:r>
      <w:r w:rsidR="00E4437F">
        <w:rPr>
          <w:rFonts w:ascii="Times New Roman" w:hAnsi="Times New Roman" w:cs="Times New Roman"/>
          <w:sz w:val="24"/>
          <w:szCs w:val="24"/>
        </w:rPr>
        <w:t xml:space="preserve"> pahorkatiny, </w:t>
      </w:r>
      <w:r w:rsidR="002E2046">
        <w:rPr>
          <w:rFonts w:ascii="Times New Roman" w:hAnsi="Times New Roman" w:cs="Times New Roman"/>
          <w:sz w:val="24"/>
          <w:szCs w:val="24"/>
        </w:rPr>
        <w:t>pod</w:t>
      </w:r>
      <w:r w:rsidR="00EF2CBE">
        <w:rPr>
          <w:rFonts w:ascii="Times New Roman" w:hAnsi="Times New Roman" w:cs="Times New Roman"/>
          <w:sz w:val="24"/>
          <w:szCs w:val="24"/>
        </w:rPr>
        <w:t>celek</w:t>
      </w:r>
      <w:r w:rsidR="00E4437F">
        <w:rPr>
          <w:rFonts w:ascii="Times New Roman" w:hAnsi="Times New Roman" w:cs="Times New Roman"/>
          <w:sz w:val="24"/>
          <w:szCs w:val="24"/>
        </w:rPr>
        <w:t xml:space="preserve"> Stříbrské pahorkatiny.</w:t>
      </w:r>
      <w:r w:rsidR="00EF2CBE">
        <w:rPr>
          <w:rFonts w:ascii="Times New Roman" w:hAnsi="Times New Roman" w:cs="Times New Roman"/>
          <w:sz w:val="24"/>
          <w:szCs w:val="24"/>
        </w:rPr>
        <w:t xml:space="preserve"> </w:t>
      </w:r>
      <w:r w:rsidR="007225D1">
        <w:rPr>
          <w:rFonts w:ascii="Times New Roman" w:hAnsi="Times New Roman" w:cs="Times New Roman"/>
          <w:sz w:val="24"/>
          <w:szCs w:val="24"/>
        </w:rPr>
        <w:t xml:space="preserve">Na řešeném území se nenachází </w:t>
      </w:r>
      <w:r w:rsidR="008D386C">
        <w:rPr>
          <w:rFonts w:ascii="Times New Roman" w:hAnsi="Times New Roman" w:cs="Times New Roman"/>
          <w:sz w:val="24"/>
          <w:szCs w:val="24"/>
        </w:rPr>
        <w:t>žádné chráněné ložiskové území ani</w:t>
      </w:r>
      <w:r w:rsidR="005E7E01" w:rsidRPr="008D386C">
        <w:rPr>
          <w:rFonts w:ascii="Times New Roman" w:hAnsi="Times New Roman" w:cs="Times New Roman"/>
          <w:sz w:val="24"/>
          <w:szCs w:val="24"/>
        </w:rPr>
        <w:t xml:space="preserve"> poddol</w:t>
      </w:r>
      <w:r w:rsidR="008D386C">
        <w:rPr>
          <w:rFonts w:ascii="Times New Roman" w:hAnsi="Times New Roman" w:cs="Times New Roman"/>
          <w:sz w:val="24"/>
          <w:szCs w:val="24"/>
        </w:rPr>
        <w:t>ované území</w:t>
      </w:r>
    </w:p>
    <w:p w:rsidR="00457863" w:rsidRPr="00457863" w:rsidRDefault="00457863" w:rsidP="00344791">
      <w:pPr>
        <w:pStyle w:val="Odstavecseseznamem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57863">
        <w:rPr>
          <w:rFonts w:ascii="Times New Roman" w:hAnsi="Times New Roman" w:cs="Times New Roman"/>
          <w:sz w:val="24"/>
          <w:szCs w:val="24"/>
          <w:u w:val="single"/>
        </w:rPr>
        <w:t>Hydrologie a v</w:t>
      </w:r>
      <w:r w:rsidR="008D386C" w:rsidRPr="00457863">
        <w:rPr>
          <w:rFonts w:ascii="Times New Roman" w:hAnsi="Times New Roman" w:cs="Times New Roman"/>
          <w:sz w:val="24"/>
          <w:szCs w:val="24"/>
          <w:u w:val="single"/>
        </w:rPr>
        <w:t>odní režim</w:t>
      </w:r>
      <w:r w:rsidRPr="00457863">
        <w:rPr>
          <w:rFonts w:ascii="Times New Roman" w:hAnsi="Times New Roman" w:cs="Times New Roman"/>
          <w:sz w:val="24"/>
          <w:szCs w:val="24"/>
          <w:u w:val="single"/>
        </w:rPr>
        <w:t xml:space="preserve"> v krajině</w:t>
      </w:r>
    </w:p>
    <w:p w:rsidR="00457863" w:rsidRDefault="00BD4B9F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863">
        <w:rPr>
          <w:rFonts w:ascii="Times New Roman" w:hAnsi="Times New Roman" w:cs="Times New Roman"/>
          <w:sz w:val="24"/>
          <w:szCs w:val="24"/>
        </w:rPr>
        <w:t>Řešené území náleží do povodí Berounky.</w:t>
      </w:r>
      <w:r w:rsidR="00F66D4F" w:rsidRPr="004578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32E1" w:rsidRDefault="00F66D4F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863">
        <w:rPr>
          <w:rFonts w:ascii="Times New Roman" w:hAnsi="Times New Roman" w:cs="Times New Roman"/>
          <w:sz w:val="24"/>
          <w:szCs w:val="24"/>
        </w:rPr>
        <w:t xml:space="preserve">V katastrálním </w:t>
      </w:r>
      <w:r w:rsidR="00736C73" w:rsidRPr="00457863">
        <w:rPr>
          <w:rFonts w:ascii="Times New Roman" w:hAnsi="Times New Roman" w:cs="Times New Roman"/>
          <w:sz w:val="24"/>
          <w:szCs w:val="24"/>
        </w:rPr>
        <w:t>území Borovice</w:t>
      </w:r>
      <w:r w:rsidR="00EF2CBE">
        <w:rPr>
          <w:rFonts w:ascii="Times New Roman" w:hAnsi="Times New Roman" w:cs="Times New Roman"/>
          <w:sz w:val="24"/>
          <w:szCs w:val="24"/>
        </w:rPr>
        <w:t xml:space="preserve"> u Horšovského Týna</w:t>
      </w:r>
      <w:r w:rsidR="00872BBF">
        <w:rPr>
          <w:rFonts w:ascii="Times New Roman" w:hAnsi="Times New Roman" w:cs="Times New Roman"/>
          <w:sz w:val="24"/>
          <w:szCs w:val="24"/>
        </w:rPr>
        <w:t>, v oboře,</w:t>
      </w:r>
      <w:r w:rsidR="00736C73" w:rsidRPr="00457863">
        <w:rPr>
          <w:rFonts w:ascii="Times New Roman" w:hAnsi="Times New Roman" w:cs="Times New Roman"/>
          <w:sz w:val="24"/>
          <w:szCs w:val="24"/>
        </w:rPr>
        <w:t xml:space="preserve"> se nachází </w:t>
      </w:r>
      <w:r w:rsidR="00872BBF">
        <w:rPr>
          <w:rFonts w:ascii="Times New Roman" w:hAnsi="Times New Roman" w:cs="Times New Roman"/>
          <w:sz w:val="24"/>
          <w:szCs w:val="24"/>
        </w:rPr>
        <w:t>vodní nádrž, do které</w:t>
      </w:r>
      <w:r w:rsidR="00457863" w:rsidRPr="00457863">
        <w:rPr>
          <w:rFonts w:ascii="Times New Roman" w:hAnsi="Times New Roman" w:cs="Times New Roman"/>
          <w:sz w:val="24"/>
          <w:szCs w:val="24"/>
        </w:rPr>
        <w:t xml:space="preserve"> ústí pramen Semošického potoka.</w:t>
      </w:r>
      <w:r w:rsidR="00872BBF">
        <w:rPr>
          <w:rFonts w:ascii="Times New Roman" w:hAnsi="Times New Roman" w:cs="Times New Roman"/>
          <w:sz w:val="24"/>
          <w:szCs w:val="24"/>
        </w:rPr>
        <w:t xml:space="preserve"> Tato vodní nádrž s</w:t>
      </w:r>
      <w:r w:rsidR="009A25CD">
        <w:rPr>
          <w:rFonts w:ascii="Times New Roman" w:hAnsi="Times New Roman" w:cs="Times New Roman"/>
          <w:sz w:val="24"/>
          <w:szCs w:val="24"/>
        </w:rPr>
        <w:t>louží jako napajedlo pro chovanou</w:t>
      </w:r>
      <w:r w:rsidR="00872BBF">
        <w:rPr>
          <w:rFonts w:ascii="Times New Roman" w:hAnsi="Times New Roman" w:cs="Times New Roman"/>
          <w:sz w:val="24"/>
          <w:szCs w:val="24"/>
        </w:rPr>
        <w:t xml:space="preserve"> zv</w:t>
      </w:r>
      <w:r w:rsidR="00FA5922">
        <w:rPr>
          <w:rFonts w:ascii="Times New Roman" w:hAnsi="Times New Roman" w:cs="Times New Roman"/>
          <w:sz w:val="24"/>
          <w:szCs w:val="24"/>
        </w:rPr>
        <w:t>ěř. Chrání proti povodním a zadržuje vodu v krajině.</w:t>
      </w:r>
      <w:r w:rsidR="00C332E1">
        <w:rPr>
          <w:rFonts w:ascii="Times New Roman" w:hAnsi="Times New Roman" w:cs="Times New Roman"/>
          <w:sz w:val="24"/>
          <w:szCs w:val="24"/>
        </w:rPr>
        <w:t xml:space="preserve"> </w:t>
      </w:r>
      <w:r w:rsidR="00F55BC4">
        <w:rPr>
          <w:rFonts w:ascii="Times New Roman" w:hAnsi="Times New Roman" w:cs="Times New Roman"/>
          <w:sz w:val="24"/>
          <w:szCs w:val="24"/>
        </w:rPr>
        <w:t>V řešeném území též  pramení</w:t>
      </w:r>
      <w:r w:rsidR="00C332E1">
        <w:rPr>
          <w:rFonts w:ascii="Times New Roman" w:hAnsi="Times New Roman" w:cs="Times New Roman"/>
          <w:sz w:val="24"/>
          <w:szCs w:val="24"/>
        </w:rPr>
        <w:t xml:space="preserve"> Křakovský potok.</w:t>
      </w:r>
    </w:p>
    <w:p w:rsidR="00281EA1" w:rsidRPr="00281EA1" w:rsidRDefault="00281EA1" w:rsidP="00344791">
      <w:pPr>
        <w:pStyle w:val="Odstavecseseznamem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81EA1">
        <w:rPr>
          <w:rFonts w:ascii="Times New Roman" w:hAnsi="Times New Roman" w:cs="Times New Roman"/>
          <w:sz w:val="24"/>
          <w:szCs w:val="24"/>
          <w:u w:val="single"/>
        </w:rPr>
        <w:t>Klimatické podmínky</w:t>
      </w:r>
    </w:p>
    <w:p w:rsidR="00281EA1" w:rsidRDefault="00281EA1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1EA1">
        <w:rPr>
          <w:rFonts w:ascii="Times New Roman" w:hAnsi="Times New Roman" w:cs="Times New Roman"/>
          <w:sz w:val="24"/>
          <w:szCs w:val="24"/>
        </w:rPr>
        <w:t>Zájmové území náleží do mírně teplé klimatické oblasti s průměrnými teplotami 6-7 ºC. Průměrný roční úhrn srážek je 554 mm.</w:t>
      </w:r>
    </w:p>
    <w:p w:rsidR="00281EA1" w:rsidRPr="009243EE" w:rsidRDefault="00281EA1" w:rsidP="00344791">
      <w:pPr>
        <w:pStyle w:val="Odstavecseseznamem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43EE">
        <w:rPr>
          <w:rFonts w:ascii="Times New Roman" w:hAnsi="Times New Roman" w:cs="Times New Roman"/>
          <w:sz w:val="24"/>
          <w:szCs w:val="24"/>
          <w:u w:val="single"/>
        </w:rPr>
        <w:t>Ochrana přírody a krajiny</w:t>
      </w:r>
    </w:p>
    <w:p w:rsidR="002F3D5C" w:rsidRDefault="00E454FD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 zájmovém území se nenacházejí</w:t>
      </w:r>
      <w:r w:rsidR="004E65BD">
        <w:rPr>
          <w:rFonts w:ascii="Times New Roman" w:hAnsi="Times New Roman" w:cs="Times New Roman"/>
          <w:sz w:val="24"/>
          <w:szCs w:val="24"/>
        </w:rPr>
        <w:t xml:space="preserve"> zvláště chráněná území, evropsky významné lokality,</w:t>
      </w:r>
      <w:r>
        <w:rPr>
          <w:rFonts w:ascii="Times New Roman" w:hAnsi="Times New Roman" w:cs="Times New Roman"/>
          <w:sz w:val="24"/>
          <w:szCs w:val="24"/>
        </w:rPr>
        <w:t xml:space="preserve"> ptačí oblasti</w:t>
      </w:r>
      <w:r w:rsidR="00B50C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NATURA 2000</w:t>
      </w:r>
      <w:r w:rsidR="004E65BD">
        <w:rPr>
          <w:rFonts w:ascii="Times New Roman" w:hAnsi="Times New Roman" w:cs="Times New Roman"/>
          <w:sz w:val="24"/>
          <w:szCs w:val="24"/>
        </w:rPr>
        <w:t xml:space="preserve"> ani památné</w:t>
      </w:r>
      <w:r w:rsidR="00A8771C">
        <w:rPr>
          <w:rFonts w:ascii="Times New Roman" w:hAnsi="Times New Roman" w:cs="Times New Roman"/>
          <w:sz w:val="24"/>
          <w:szCs w:val="24"/>
        </w:rPr>
        <w:t xml:space="preserve"> strom</w:t>
      </w:r>
      <w:r w:rsidR="004E65BD">
        <w:rPr>
          <w:rFonts w:ascii="Times New Roman" w:hAnsi="Times New Roman" w:cs="Times New Roman"/>
          <w:sz w:val="24"/>
          <w:szCs w:val="24"/>
        </w:rPr>
        <w:t>y</w:t>
      </w:r>
      <w:r w:rsidR="00A8771C">
        <w:rPr>
          <w:rFonts w:ascii="Times New Roman" w:hAnsi="Times New Roman" w:cs="Times New Roman"/>
          <w:sz w:val="24"/>
          <w:szCs w:val="24"/>
        </w:rPr>
        <w:t xml:space="preserve">. </w:t>
      </w:r>
      <w:r w:rsidR="002F3D5C">
        <w:rPr>
          <w:rFonts w:ascii="Times New Roman" w:hAnsi="Times New Roman" w:cs="Times New Roman"/>
          <w:sz w:val="24"/>
          <w:szCs w:val="24"/>
        </w:rPr>
        <w:t>V</w:t>
      </w:r>
      <w:r w:rsidR="00AE4A5A">
        <w:rPr>
          <w:rFonts w:ascii="Times New Roman" w:hAnsi="Times New Roman" w:cs="Times New Roman"/>
          <w:sz w:val="24"/>
          <w:szCs w:val="24"/>
        </w:rPr>
        <w:t> </w:t>
      </w:r>
      <w:r w:rsidR="002F3D5C">
        <w:rPr>
          <w:rFonts w:ascii="Times New Roman" w:hAnsi="Times New Roman" w:cs="Times New Roman"/>
          <w:sz w:val="24"/>
          <w:szCs w:val="24"/>
        </w:rPr>
        <w:t>zájmovém</w:t>
      </w:r>
      <w:r w:rsidR="00AE4A5A">
        <w:rPr>
          <w:rFonts w:ascii="Times New Roman" w:hAnsi="Times New Roman" w:cs="Times New Roman"/>
          <w:sz w:val="24"/>
          <w:szCs w:val="24"/>
        </w:rPr>
        <w:t xml:space="preserve"> území se nenachází žádný prvek regionálního či nadregionálního ÚSES.</w:t>
      </w:r>
      <w:r w:rsidR="004E65BD">
        <w:rPr>
          <w:rFonts w:ascii="Times New Roman" w:hAnsi="Times New Roman" w:cs="Times New Roman"/>
          <w:sz w:val="24"/>
          <w:szCs w:val="24"/>
        </w:rPr>
        <w:t xml:space="preserve"> Lokální ÚSES nebyl</w:t>
      </w:r>
      <w:r w:rsidR="002F3D5C">
        <w:rPr>
          <w:rFonts w:ascii="Times New Roman" w:hAnsi="Times New Roman" w:cs="Times New Roman"/>
          <w:sz w:val="24"/>
          <w:szCs w:val="24"/>
        </w:rPr>
        <w:t xml:space="preserve"> </w:t>
      </w:r>
      <w:r w:rsidR="00AE4A5A">
        <w:rPr>
          <w:rFonts w:ascii="Times New Roman" w:hAnsi="Times New Roman" w:cs="Times New Roman"/>
          <w:sz w:val="24"/>
          <w:szCs w:val="24"/>
        </w:rPr>
        <w:t xml:space="preserve">dosud </w:t>
      </w:r>
      <w:r w:rsidR="002F3D5C">
        <w:rPr>
          <w:rFonts w:ascii="Times New Roman" w:hAnsi="Times New Roman" w:cs="Times New Roman"/>
          <w:sz w:val="24"/>
          <w:szCs w:val="24"/>
        </w:rPr>
        <w:t>zpracován.</w:t>
      </w:r>
    </w:p>
    <w:p w:rsidR="00281EA1" w:rsidRDefault="00A8771C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sousedním katastrálním území Věvrov se nachází lokální biokoridor.</w:t>
      </w:r>
    </w:p>
    <w:p w:rsidR="00AE4A5A" w:rsidRDefault="0091744A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 zájmovém území se nacházejí významné krajinné prvky: vodní tok</w:t>
      </w:r>
      <w:r w:rsidR="00B746D4">
        <w:rPr>
          <w:rFonts w:ascii="Times New Roman" w:hAnsi="Times New Roman" w:cs="Times New Roman"/>
          <w:sz w:val="24"/>
          <w:szCs w:val="24"/>
        </w:rPr>
        <w:t>y</w:t>
      </w:r>
      <w:r w:rsidR="009A25CD">
        <w:rPr>
          <w:rFonts w:ascii="Times New Roman" w:hAnsi="Times New Roman" w:cs="Times New Roman"/>
          <w:sz w:val="24"/>
          <w:szCs w:val="24"/>
        </w:rPr>
        <w:t>, jejich údolní nivy, rybníky, lesy a lesní obora Čertáno.</w:t>
      </w:r>
    </w:p>
    <w:p w:rsidR="00322040" w:rsidRPr="00322040" w:rsidRDefault="007B513C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2040">
        <w:rPr>
          <w:rFonts w:ascii="Times New Roman" w:hAnsi="Times New Roman" w:cs="Times New Roman"/>
          <w:sz w:val="24"/>
          <w:szCs w:val="24"/>
          <w:u w:val="single"/>
        </w:rPr>
        <w:t xml:space="preserve">Obora Čertáno. </w:t>
      </w:r>
    </w:p>
    <w:p w:rsidR="007B513C" w:rsidRPr="00322040" w:rsidRDefault="007B513C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040">
        <w:rPr>
          <w:rFonts w:ascii="Times New Roman" w:hAnsi="Times New Roman" w:cs="Times New Roman"/>
          <w:sz w:val="24"/>
          <w:szCs w:val="24"/>
        </w:rPr>
        <w:t>Obora byla zřízena v 60. - 70. letech min. století. Jedná se o zařízení sloužící k cílenému chovu a lovu zvěře. V oboře se nachází několik vodních nádrží k retenci vody v krajině, slouží též jako napajedla pro zvěř. Louky v oboře jsou převážně sečené (seno, otava), dále slouží jako pastevní plochy, či zvěřní políčka. Komunikace v oboře jsou účelové zpevněné převážně ště</w:t>
      </w:r>
      <w:r w:rsidR="00322040">
        <w:rPr>
          <w:rFonts w:ascii="Times New Roman" w:hAnsi="Times New Roman" w:cs="Times New Roman"/>
          <w:sz w:val="24"/>
          <w:szCs w:val="24"/>
        </w:rPr>
        <w:t>rkem, nebo i nezpevněné.</w:t>
      </w:r>
    </w:p>
    <w:p w:rsidR="009A25CD" w:rsidRDefault="00B35425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zájmovém území se</w:t>
      </w:r>
      <w:r w:rsidR="00925701">
        <w:rPr>
          <w:rFonts w:ascii="Times New Roman" w:hAnsi="Times New Roman" w:cs="Times New Roman"/>
          <w:sz w:val="24"/>
          <w:szCs w:val="24"/>
        </w:rPr>
        <w:t xml:space="preserve"> pohybuje koeficient ekologické stability (poměr ploch stabilních a nestabilních) v rozmezí 0,31-1. Jedná se o území intenzivně využívané zemědělskou velkovýrobou</w:t>
      </w:r>
      <w:r w:rsidR="00833941">
        <w:rPr>
          <w:rFonts w:ascii="Times New Roman" w:hAnsi="Times New Roman" w:cs="Times New Roman"/>
          <w:sz w:val="24"/>
          <w:szCs w:val="24"/>
        </w:rPr>
        <w:t xml:space="preserve">, </w:t>
      </w:r>
      <w:r w:rsidR="009A25CD">
        <w:rPr>
          <w:rFonts w:ascii="Times New Roman" w:hAnsi="Times New Roman" w:cs="Times New Roman"/>
          <w:sz w:val="24"/>
          <w:szCs w:val="24"/>
        </w:rPr>
        <w:t>a proto je v zájmu ochrany přírody</w:t>
      </w:r>
      <w:r w:rsidR="00833941">
        <w:rPr>
          <w:rFonts w:ascii="Times New Roman" w:hAnsi="Times New Roman" w:cs="Times New Roman"/>
          <w:sz w:val="24"/>
          <w:szCs w:val="24"/>
        </w:rPr>
        <w:t xml:space="preserve"> území diverzifikovat např. zatravnění, revitalizace toků, začlenění rozptýlené zeleně.</w:t>
      </w:r>
    </w:p>
    <w:p w:rsidR="00A8771C" w:rsidRPr="009243EE" w:rsidRDefault="00A14949" w:rsidP="00344791">
      <w:pPr>
        <w:pStyle w:val="Odstavecseseznamem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43EE">
        <w:rPr>
          <w:rFonts w:ascii="Times New Roman" w:hAnsi="Times New Roman" w:cs="Times New Roman"/>
          <w:sz w:val="24"/>
          <w:szCs w:val="24"/>
          <w:u w:val="single"/>
        </w:rPr>
        <w:t>K</w:t>
      </w:r>
      <w:r w:rsidR="00A8771C" w:rsidRPr="009243EE">
        <w:rPr>
          <w:rFonts w:ascii="Times New Roman" w:hAnsi="Times New Roman" w:cs="Times New Roman"/>
          <w:sz w:val="24"/>
          <w:szCs w:val="24"/>
          <w:u w:val="single"/>
        </w:rPr>
        <w:t>ulturní památky</w:t>
      </w:r>
    </w:p>
    <w:p w:rsidR="00A14949" w:rsidRPr="00A14949" w:rsidRDefault="00A14949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katastrálním území</w:t>
      </w:r>
      <w:r w:rsidR="00A97378">
        <w:rPr>
          <w:rFonts w:ascii="Times New Roman" w:hAnsi="Times New Roman" w:cs="Times New Roman"/>
          <w:sz w:val="24"/>
          <w:szCs w:val="24"/>
        </w:rPr>
        <w:t xml:space="preserve"> Borovice u Horšovského Týna se nacházejí 3 kaple. V obci Borovice je zrekonstruovaná kaple Narození Panny Marie z 19. století. Před obcí se nachází polozřícená kaple</w:t>
      </w:r>
      <w:r w:rsidR="009243EE">
        <w:rPr>
          <w:rFonts w:ascii="Times New Roman" w:hAnsi="Times New Roman" w:cs="Times New Roman"/>
          <w:sz w:val="24"/>
          <w:szCs w:val="24"/>
        </w:rPr>
        <w:t xml:space="preserve"> a ve směru na obec Velký Malohov při silnici je kaple Panny Marie Ustavičné pomoci z 19. století, který se nazývá též Švejdovská kaple.</w:t>
      </w:r>
    </w:p>
    <w:p w:rsidR="00457863" w:rsidRPr="00B50C2F" w:rsidRDefault="00AD0677" w:rsidP="00344791">
      <w:pPr>
        <w:pStyle w:val="Odstavecseseznamem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0C2F">
        <w:rPr>
          <w:rFonts w:ascii="Times New Roman" w:hAnsi="Times New Roman" w:cs="Times New Roman"/>
          <w:sz w:val="24"/>
          <w:szCs w:val="24"/>
          <w:u w:val="single"/>
        </w:rPr>
        <w:t>BPEJ</w:t>
      </w:r>
    </w:p>
    <w:p w:rsidR="00AD0677" w:rsidRPr="00AD0677" w:rsidRDefault="00AD0677" w:rsidP="003447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Dle hodnot BPEJ se dělí půda do pěti kategorií třídy ochrany. </w:t>
      </w:r>
      <w:r w:rsidR="007B003A">
        <w:rPr>
          <w:rFonts w:ascii="Times New Roman" w:hAnsi="Times New Roman" w:cs="Times New Roman"/>
          <w:sz w:val="24"/>
          <w:szCs w:val="24"/>
        </w:rPr>
        <w:t>Na 90 % řešeného</w:t>
      </w:r>
      <w:r>
        <w:rPr>
          <w:rFonts w:ascii="Times New Roman" w:hAnsi="Times New Roman" w:cs="Times New Roman"/>
          <w:sz w:val="24"/>
          <w:szCs w:val="24"/>
        </w:rPr>
        <w:t xml:space="preserve"> území se nacházejí podprůměrné p</w:t>
      </w:r>
      <w:r w:rsidR="00B50C2F">
        <w:rPr>
          <w:rFonts w:ascii="Times New Roman" w:hAnsi="Times New Roman" w:cs="Times New Roman"/>
          <w:sz w:val="24"/>
          <w:szCs w:val="24"/>
        </w:rPr>
        <w:t>ůdy 4. a 5. kateg</w:t>
      </w:r>
      <w:r w:rsidR="00826772">
        <w:rPr>
          <w:rFonts w:ascii="Times New Roman" w:hAnsi="Times New Roman" w:cs="Times New Roman"/>
          <w:sz w:val="24"/>
          <w:szCs w:val="24"/>
        </w:rPr>
        <w:t>orie</w:t>
      </w:r>
      <w:r w:rsidR="00B50C2F">
        <w:rPr>
          <w:rFonts w:ascii="Times New Roman" w:hAnsi="Times New Roman" w:cs="Times New Roman"/>
          <w:sz w:val="24"/>
          <w:szCs w:val="24"/>
        </w:rPr>
        <w:t>.</w:t>
      </w:r>
    </w:p>
    <w:p w:rsid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386C" w:rsidRDefault="00E2268E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68E">
        <w:rPr>
          <w:rFonts w:ascii="Times New Roman" w:hAnsi="Times New Roman" w:cs="Times New Roman"/>
          <w:b/>
          <w:sz w:val="24"/>
          <w:szCs w:val="24"/>
        </w:rPr>
        <w:t>Územně plánovací dokumentace:</w:t>
      </w:r>
    </w:p>
    <w:p w:rsidR="00FF3086" w:rsidRPr="00FF3086" w:rsidRDefault="00FF3086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Město Horšovský Týn </w:t>
      </w:r>
      <w:r w:rsidR="00DA55E8">
        <w:rPr>
          <w:rFonts w:ascii="Times New Roman" w:hAnsi="Times New Roman" w:cs="Times New Roman"/>
          <w:sz w:val="24"/>
          <w:szCs w:val="24"/>
        </w:rPr>
        <w:t>nemá pro k.ú. Borovice u Horšovského Týna vydanou územně plánovací dokumentaci, a proto platí mapa intravilánu</w:t>
      </w:r>
      <w:r w:rsidR="00F35EFF">
        <w:rPr>
          <w:rFonts w:ascii="Times New Roman" w:hAnsi="Times New Roman" w:cs="Times New Roman"/>
          <w:sz w:val="24"/>
          <w:szCs w:val="24"/>
        </w:rPr>
        <w:t>.</w:t>
      </w:r>
    </w:p>
    <w:p w:rsid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68E" w:rsidRDefault="00E2268E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Protierozní ochrana:</w:t>
      </w:r>
    </w:p>
    <w:p w:rsidR="00C00E0B" w:rsidRDefault="001353E6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třetině katastrálního území</w:t>
      </w:r>
      <w:r w:rsidR="00091B13">
        <w:rPr>
          <w:rFonts w:ascii="Times New Roman" w:hAnsi="Times New Roman" w:cs="Times New Roman"/>
          <w:sz w:val="24"/>
          <w:szCs w:val="24"/>
        </w:rPr>
        <w:t xml:space="preserve"> Borovice u Horšovského Týna</w:t>
      </w:r>
      <w:r>
        <w:rPr>
          <w:rFonts w:ascii="Times New Roman" w:hAnsi="Times New Roman" w:cs="Times New Roman"/>
          <w:sz w:val="24"/>
          <w:szCs w:val="24"/>
        </w:rPr>
        <w:t xml:space="preserve"> byla</w:t>
      </w:r>
      <w:r w:rsidR="00091B13">
        <w:rPr>
          <w:rFonts w:ascii="Times New Roman" w:hAnsi="Times New Roman" w:cs="Times New Roman"/>
          <w:sz w:val="24"/>
          <w:szCs w:val="24"/>
        </w:rPr>
        <w:t xml:space="preserve"> součinem </w:t>
      </w:r>
      <w:r w:rsidR="00F7335C">
        <w:rPr>
          <w:rFonts w:ascii="Times New Roman" w:hAnsi="Times New Roman" w:cs="Times New Roman"/>
          <w:sz w:val="24"/>
          <w:szCs w:val="24"/>
        </w:rPr>
        <w:t>několika faktorů ( BPEJ, sklonitost svahu,</w:t>
      </w:r>
      <w:r w:rsidR="003230E6">
        <w:rPr>
          <w:rFonts w:ascii="Times New Roman" w:hAnsi="Times New Roman" w:cs="Times New Roman"/>
          <w:sz w:val="24"/>
          <w:szCs w:val="24"/>
        </w:rPr>
        <w:t xml:space="preserve"> délka svahu,</w:t>
      </w:r>
      <w:r w:rsidR="00F7335C">
        <w:rPr>
          <w:rFonts w:ascii="Times New Roman" w:hAnsi="Times New Roman" w:cs="Times New Roman"/>
          <w:sz w:val="24"/>
          <w:szCs w:val="24"/>
        </w:rPr>
        <w:t xml:space="preserve"> erozní účinnost dešťů</w:t>
      </w:r>
      <w:r w:rsidR="003230E6">
        <w:rPr>
          <w:rFonts w:ascii="Times New Roman" w:hAnsi="Times New Roman" w:cs="Times New Roman"/>
          <w:sz w:val="24"/>
          <w:szCs w:val="24"/>
        </w:rPr>
        <w:t>, protierozních opatření, ochranný vliv vegetace</w:t>
      </w:r>
      <w:r w:rsidR="00F7335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stanovena</w:t>
      </w:r>
      <w:r w:rsidR="00F73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půda </w:t>
      </w:r>
      <w:r w:rsidR="00F7335C">
        <w:rPr>
          <w:rFonts w:ascii="Times New Roman" w:hAnsi="Times New Roman" w:cs="Times New Roman"/>
          <w:sz w:val="24"/>
          <w:szCs w:val="24"/>
        </w:rPr>
        <w:t>mírně erozně ohrožená vodní erozí. Na zbývající části k.ú. je půda erozně neohrožená.</w:t>
      </w:r>
      <w:r w:rsidR="00F824E7">
        <w:rPr>
          <w:rFonts w:ascii="Times New Roman" w:hAnsi="Times New Roman" w:cs="Times New Roman"/>
          <w:sz w:val="24"/>
          <w:szCs w:val="24"/>
        </w:rPr>
        <w:t xml:space="preserve"> Na plochách </w:t>
      </w:r>
      <w:r w:rsidR="00D5123D">
        <w:rPr>
          <w:rFonts w:ascii="Times New Roman" w:hAnsi="Times New Roman" w:cs="Times New Roman"/>
          <w:sz w:val="24"/>
          <w:szCs w:val="24"/>
        </w:rPr>
        <w:t xml:space="preserve"> m</w:t>
      </w:r>
      <w:r w:rsidR="00F824E7">
        <w:rPr>
          <w:rFonts w:ascii="Times New Roman" w:hAnsi="Times New Roman" w:cs="Times New Roman"/>
          <w:sz w:val="24"/>
          <w:szCs w:val="24"/>
        </w:rPr>
        <w:t>írně erozně ohrožených jsou stanoveny</w:t>
      </w:r>
      <w:r w:rsidR="00DB71E4">
        <w:rPr>
          <w:rFonts w:ascii="Times New Roman" w:hAnsi="Times New Roman" w:cs="Times New Roman"/>
          <w:sz w:val="24"/>
          <w:szCs w:val="24"/>
        </w:rPr>
        <w:t xml:space="preserve"> půdoochranné technologie</w:t>
      </w:r>
      <w:r w:rsidR="00F824E7">
        <w:rPr>
          <w:rFonts w:ascii="Times New Roman" w:hAnsi="Times New Roman" w:cs="Times New Roman"/>
          <w:sz w:val="24"/>
          <w:szCs w:val="24"/>
        </w:rPr>
        <w:t xml:space="preserve">, které musí být </w:t>
      </w:r>
      <w:r w:rsidR="00AE12B3">
        <w:rPr>
          <w:rFonts w:ascii="Times New Roman" w:hAnsi="Times New Roman" w:cs="Times New Roman"/>
          <w:sz w:val="24"/>
          <w:szCs w:val="24"/>
        </w:rPr>
        <w:t>zemědělci striktně dodržovány.</w:t>
      </w:r>
    </w:p>
    <w:p w:rsid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68E" w:rsidRDefault="00E2268E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Protipovodňová ochrana:</w:t>
      </w:r>
    </w:p>
    <w:p w:rsidR="00B37784" w:rsidRDefault="005B798E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98E">
        <w:rPr>
          <w:rFonts w:ascii="Times New Roman" w:hAnsi="Times New Roman" w:cs="Times New Roman"/>
          <w:sz w:val="24"/>
          <w:szCs w:val="24"/>
        </w:rPr>
        <w:t>Pro vodní toky v řešeném území nejsou stanovena záplavová území.</w:t>
      </w:r>
    </w:p>
    <w:p w:rsid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D6C" w:rsidRDefault="001B198C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="00576D6C">
        <w:rPr>
          <w:rFonts w:ascii="Times New Roman" w:hAnsi="Times New Roman" w:cs="Times New Roman"/>
          <w:b/>
          <w:sz w:val="24"/>
          <w:szCs w:val="24"/>
        </w:rPr>
        <w:t>odzemní a nadzemní vedení, liniové stavby:</w:t>
      </w:r>
    </w:p>
    <w:p w:rsidR="003E48A7" w:rsidRDefault="003E48A7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8A7">
        <w:rPr>
          <w:rFonts w:ascii="Times New Roman" w:hAnsi="Times New Roman" w:cs="Times New Roman"/>
          <w:sz w:val="24"/>
          <w:szCs w:val="24"/>
        </w:rPr>
        <w:t>Nadzemní paprsky radioreléových spojů  SEK Českých Radiokomunikací , a.s.</w:t>
      </w:r>
    </w:p>
    <w:p w:rsidR="00765EEF" w:rsidRDefault="00765EEF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Silnice II. třídy </w:t>
      </w:r>
      <w:proofErr w:type="spellStart"/>
      <w:proofErr w:type="gramStart"/>
      <w:r w:rsidR="00527350">
        <w:rPr>
          <w:rFonts w:ascii="Times New Roman" w:hAnsi="Times New Roman" w:cs="Times New Roman"/>
          <w:sz w:val="24"/>
          <w:szCs w:val="24"/>
        </w:rPr>
        <w:t>H.Týn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EA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7350">
        <w:rPr>
          <w:rFonts w:ascii="Times New Roman" w:hAnsi="Times New Roman" w:cs="Times New Roman"/>
          <w:sz w:val="24"/>
          <w:szCs w:val="24"/>
        </w:rPr>
        <w:t xml:space="preserve">Vel. </w:t>
      </w:r>
      <w:proofErr w:type="spellStart"/>
      <w:r w:rsidR="00527350">
        <w:rPr>
          <w:rFonts w:ascii="Times New Roman" w:hAnsi="Times New Roman" w:cs="Times New Roman"/>
          <w:sz w:val="24"/>
          <w:szCs w:val="24"/>
        </w:rPr>
        <w:t>Malahov</w:t>
      </w:r>
      <w:proofErr w:type="spellEnd"/>
    </w:p>
    <w:p w:rsidR="005E1EAD" w:rsidRPr="003E48A7" w:rsidRDefault="005E1EAD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Síť elektronických komunikací a její ochranné pásmo společnosti O2 Czech Republic a.s.</w:t>
      </w:r>
    </w:p>
    <w:p w:rsid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D6C" w:rsidRDefault="00576D6C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Pozemkové úpravy, vytyčování pozemků</w:t>
      </w:r>
      <w:r w:rsidR="00FA5922">
        <w:rPr>
          <w:rFonts w:ascii="Times New Roman" w:hAnsi="Times New Roman" w:cs="Times New Roman"/>
          <w:b/>
          <w:sz w:val="24"/>
          <w:szCs w:val="24"/>
        </w:rPr>
        <w:t>:</w:t>
      </w:r>
    </w:p>
    <w:p w:rsidR="00FF1266" w:rsidRDefault="00C76DAC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DAC">
        <w:rPr>
          <w:rFonts w:ascii="Times New Roman" w:hAnsi="Times New Roman" w:cs="Times New Roman"/>
          <w:sz w:val="24"/>
          <w:szCs w:val="24"/>
        </w:rPr>
        <w:t xml:space="preserve">Obvod zájmového území navazuje </w:t>
      </w:r>
      <w:r>
        <w:rPr>
          <w:rFonts w:ascii="Times New Roman" w:hAnsi="Times New Roman" w:cs="Times New Roman"/>
          <w:sz w:val="24"/>
          <w:szCs w:val="24"/>
        </w:rPr>
        <w:t xml:space="preserve">na dokončenou JPÚ s výměnou vlastnických práv v k.ú. Věvrov. Tato JPÚ byla ukončena v roce </w:t>
      </w:r>
      <w:r w:rsidR="00A25C80">
        <w:rPr>
          <w:rFonts w:ascii="Times New Roman" w:hAnsi="Times New Roman" w:cs="Times New Roman"/>
          <w:sz w:val="24"/>
          <w:szCs w:val="24"/>
        </w:rPr>
        <w:t xml:space="preserve">1998. </w:t>
      </w:r>
    </w:p>
    <w:p w:rsidR="00527350" w:rsidRDefault="00527350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D6C" w:rsidRPr="00F35EFF" w:rsidRDefault="00576D6C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Restituce:</w:t>
      </w:r>
      <w:r w:rsidR="00F35E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EFF" w:rsidRPr="00F35EFF">
        <w:rPr>
          <w:rFonts w:ascii="Times New Roman" w:hAnsi="Times New Roman" w:cs="Times New Roman"/>
          <w:sz w:val="24"/>
          <w:szCs w:val="24"/>
        </w:rPr>
        <w:t>Z dokladů, které má Státní pozemkový úřad</w:t>
      </w:r>
      <w:r w:rsidR="00F35EFF">
        <w:rPr>
          <w:rFonts w:ascii="Times New Roman" w:hAnsi="Times New Roman" w:cs="Times New Roman"/>
          <w:sz w:val="24"/>
          <w:szCs w:val="24"/>
        </w:rPr>
        <w:t>, Krajský pozemkový úřad pro Plzeňský kraj, Pobočka Domažlice, k dispozici vyplývá, že v katastrálním území Borovice u Horšovského Týna jsou vyřízené veškeré uplatněné restituční nároky dle zákona č. 229/91 Sb. v platném znění a předpisů souvisejících</w:t>
      </w:r>
      <w:r w:rsidR="00F0258D">
        <w:rPr>
          <w:rFonts w:ascii="Times New Roman" w:hAnsi="Times New Roman" w:cs="Times New Roman"/>
          <w:sz w:val="24"/>
          <w:szCs w:val="24"/>
        </w:rPr>
        <w:t>.</w:t>
      </w:r>
    </w:p>
    <w:p w:rsid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D6C" w:rsidRDefault="00576D6C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Přehled obeslaných dotčených orgánů státní správy</w:t>
      </w:r>
      <w:r w:rsidR="00765EEF">
        <w:rPr>
          <w:rFonts w:ascii="Times New Roman" w:hAnsi="Times New Roman" w:cs="Times New Roman"/>
          <w:b/>
          <w:sz w:val="24"/>
          <w:szCs w:val="24"/>
        </w:rPr>
        <w:t xml:space="preserve"> (č.j. SPU159542/2015</w:t>
      </w:r>
      <w:r>
        <w:rPr>
          <w:rFonts w:ascii="Times New Roman" w:hAnsi="Times New Roman" w:cs="Times New Roman"/>
          <w:b/>
          <w:sz w:val="24"/>
          <w:szCs w:val="24"/>
        </w:rPr>
        <w:t xml:space="preserve"> dne</w:t>
      </w:r>
      <w:r w:rsidR="00F72B9B">
        <w:rPr>
          <w:rFonts w:ascii="Times New Roman" w:hAnsi="Times New Roman" w:cs="Times New Roman"/>
          <w:b/>
          <w:sz w:val="24"/>
          <w:szCs w:val="24"/>
        </w:rPr>
        <w:t xml:space="preserve"> 26.3. 2015)</w:t>
      </w:r>
    </w:p>
    <w:p w:rsidR="00F72B9B" w:rsidRDefault="00EC1E81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81">
        <w:rPr>
          <w:rFonts w:ascii="Times New Roman" w:hAnsi="Times New Roman" w:cs="Times New Roman"/>
          <w:sz w:val="24"/>
          <w:szCs w:val="24"/>
        </w:rPr>
        <w:t>Krajský úřad pro Plzeňský kraj, Katastrální pracoviště Domažlice</w:t>
      </w:r>
    </w:p>
    <w:p w:rsidR="00EC1E81" w:rsidRDefault="00EC1E81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Krajská hygienická stanice Plzeňského kraje se sídlem v Plzni</w:t>
      </w:r>
    </w:p>
    <w:p w:rsidR="00EC1E81" w:rsidRDefault="00EC1E81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Krajský úřad Plzeňského kraje, odbor regionálního rozvoje</w:t>
      </w:r>
    </w:p>
    <w:p w:rsidR="00EC1E81" w:rsidRDefault="00EC1E81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Krajský úřad Plzeňského kraje, odbor životního prostředí</w:t>
      </w:r>
    </w:p>
    <w:p w:rsidR="00EC1E81" w:rsidRDefault="00EC1E81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Městský úřad Horšovský Týn, odbor životního prostředí</w:t>
      </w:r>
    </w:p>
    <w:p w:rsidR="002747F5" w:rsidRDefault="00EC1E81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Městský úřad Horšovský Týn, odbor dopravy a silničního hospodářství</w:t>
      </w:r>
    </w:p>
    <w:p w:rsidR="00EC1E81" w:rsidRDefault="002747F5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Obvodní báňský úřad pro území krajů Plzeňského a Jihočeského</w:t>
      </w:r>
    </w:p>
    <w:p w:rsidR="002747F5" w:rsidRPr="00EC1E81" w:rsidRDefault="002747F5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Policie České republiky, Krajské ředitelství policie Plzeňského kraje, územní odbor Domažlice</w:t>
      </w:r>
    </w:p>
    <w:p w:rsidR="00FF1266" w:rsidRDefault="00FF1266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386C" w:rsidRDefault="00576D6C" w:rsidP="00FF12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Přehled obeslaných dalších dotčených organizací a správců liniových staveb</w:t>
      </w:r>
      <w:r w:rsidR="005E1EAD">
        <w:rPr>
          <w:rFonts w:ascii="Times New Roman" w:hAnsi="Times New Roman" w:cs="Times New Roman"/>
          <w:b/>
          <w:sz w:val="24"/>
          <w:szCs w:val="24"/>
        </w:rPr>
        <w:t>:</w:t>
      </w:r>
    </w:p>
    <w:p w:rsidR="005E1EAD" w:rsidRPr="005E1EAD" w:rsidRDefault="005E1EAD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EAD">
        <w:rPr>
          <w:rFonts w:ascii="Times New Roman" w:hAnsi="Times New Roman" w:cs="Times New Roman"/>
          <w:sz w:val="24"/>
          <w:szCs w:val="24"/>
        </w:rPr>
        <w:t>T-Mobile Czech Republic a.s.</w:t>
      </w:r>
    </w:p>
    <w:p w:rsidR="007225D1" w:rsidRPr="005E1EAD" w:rsidRDefault="002B5550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O2 Czech Republic a.s.</w:t>
      </w:r>
    </w:p>
    <w:p w:rsidR="003E166F" w:rsidRPr="003E166F" w:rsidRDefault="003E166F" w:rsidP="00FF12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E166F" w:rsidRPr="003E166F" w:rsidSect="00C3515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C9B" w:rsidRDefault="005C4C9B" w:rsidP="0088523D">
      <w:pPr>
        <w:spacing w:after="0" w:line="240" w:lineRule="auto"/>
      </w:pPr>
      <w:r>
        <w:separator/>
      </w:r>
    </w:p>
  </w:endnote>
  <w:endnote w:type="continuationSeparator" w:id="0">
    <w:p w:rsidR="005C4C9B" w:rsidRDefault="005C4C9B" w:rsidP="0088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1151666"/>
      <w:docPartObj>
        <w:docPartGallery w:val="Page Numbers (Bottom of Page)"/>
        <w:docPartUnique/>
      </w:docPartObj>
    </w:sdtPr>
    <w:sdtContent>
      <w:p w:rsidR="002B5550" w:rsidRDefault="00520FEE">
        <w:pPr>
          <w:pStyle w:val="Zpat"/>
          <w:jc w:val="center"/>
        </w:pPr>
        <w:r>
          <w:fldChar w:fldCharType="begin"/>
        </w:r>
        <w:r w:rsidR="002B5550">
          <w:instrText>PAGE   \* MERGEFORMAT</w:instrText>
        </w:r>
        <w:r>
          <w:fldChar w:fldCharType="separate"/>
        </w:r>
        <w:r w:rsidR="000B06D7">
          <w:rPr>
            <w:noProof/>
          </w:rPr>
          <w:t>4</w:t>
        </w:r>
        <w:r>
          <w:fldChar w:fldCharType="end"/>
        </w:r>
      </w:p>
    </w:sdtContent>
  </w:sdt>
  <w:p w:rsidR="0088523D" w:rsidRDefault="0088523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C9B" w:rsidRDefault="005C4C9B" w:rsidP="0088523D">
      <w:pPr>
        <w:spacing w:after="0" w:line="240" w:lineRule="auto"/>
      </w:pPr>
      <w:r>
        <w:separator/>
      </w:r>
    </w:p>
  </w:footnote>
  <w:footnote w:type="continuationSeparator" w:id="0">
    <w:p w:rsidR="005C4C9B" w:rsidRDefault="005C4C9B" w:rsidP="00885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254" w:rsidRDefault="00DA7254">
    <w:pPr>
      <w:pStyle w:val="Zhlav"/>
    </w:pPr>
    <w:r>
      <w:t>Příloha č. 11a, část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FED"/>
    <w:multiLevelType w:val="hybridMultilevel"/>
    <w:tmpl w:val="AB1863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E2B85"/>
    <w:multiLevelType w:val="hybridMultilevel"/>
    <w:tmpl w:val="032E4B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14982"/>
    <w:multiLevelType w:val="multilevel"/>
    <w:tmpl w:val="9B94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2C6A"/>
    <w:rsid w:val="000338AA"/>
    <w:rsid w:val="00044AA0"/>
    <w:rsid w:val="00091B13"/>
    <w:rsid w:val="000A4280"/>
    <w:rsid w:val="000B06D7"/>
    <w:rsid w:val="000C769A"/>
    <w:rsid w:val="00114E8A"/>
    <w:rsid w:val="001233D9"/>
    <w:rsid w:val="00131C5D"/>
    <w:rsid w:val="001353E6"/>
    <w:rsid w:val="00150415"/>
    <w:rsid w:val="001620B0"/>
    <w:rsid w:val="001A2CA7"/>
    <w:rsid w:val="001B198C"/>
    <w:rsid w:val="001D448A"/>
    <w:rsid w:val="001E29DB"/>
    <w:rsid w:val="002747F5"/>
    <w:rsid w:val="00280E0B"/>
    <w:rsid w:val="00281EA1"/>
    <w:rsid w:val="002B5550"/>
    <w:rsid w:val="002B559B"/>
    <w:rsid w:val="002E2046"/>
    <w:rsid w:val="002F3D5C"/>
    <w:rsid w:val="00315153"/>
    <w:rsid w:val="00322040"/>
    <w:rsid w:val="003230E6"/>
    <w:rsid w:val="00337A87"/>
    <w:rsid w:val="00344791"/>
    <w:rsid w:val="00353801"/>
    <w:rsid w:val="00355E45"/>
    <w:rsid w:val="003C3F58"/>
    <w:rsid w:val="003D0572"/>
    <w:rsid w:val="003D6448"/>
    <w:rsid w:val="003E166F"/>
    <w:rsid w:val="003E48A7"/>
    <w:rsid w:val="00412C6A"/>
    <w:rsid w:val="00444EAA"/>
    <w:rsid w:val="00457863"/>
    <w:rsid w:val="00460EB8"/>
    <w:rsid w:val="004D1CE3"/>
    <w:rsid w:val="004E65BD"/>
    <w:rsid w:val="005125D8"/>
    <w:rsid w:val="00520FEE"/>
    <w:rsid w:val="00527350"/>
    <w:rsid w:val="0053434D"/>
    <w:rsid w:val="005353BA"/>
    <w:rsid w:val="00576D6C"/>
    <w:rsid w:val="005A0012"/>
    <w:rsid w:val="005B798E"/>
    <w:rsid w:val="005C4C9B"/>
    <w:rsid w:val="005E1EAD"/>
    <w:rsid w:val="005E7E01"/>
    <w:rsid w:val="00672A26"/>
    <w:rsid w:val="006E5E08"/>
    <w:rsid w:val="007225D1"/>
    <w:rsid w:val="00736C73"/>
    <w:rsid w:val="00765EEF"/>
    <w:rsid w:val="007B003A"/>
    <w:rsid w:val="007B513C"/>
    <w:rsid w:val="007F0FAA"/>
    <w:rsid w:val="007F41CD"/>
    <w:rsid w:val="00801867"/>
    <w:rsid w:val="00804508"/>
    <w:rsid w:val="00826772"/>
    <w:rsid w:val="00833941"/>
    <w:rsid w:val="00872BBF"/>
    <w:rsid w:val="0088523D"/>
    <w:rsid w:val="008D386C"/>
    <w:rsid w:val="0091744A"/>
    <w:rsid w:val="009243EE"/>
    <w:rsid w:val="00925701"/>
    <w:rsid w:val="009340DA"/>
    <w:rsid w:val="00970402"/>
    <w:rsid w:val="0098129F"/>
    <w:rsid w:val="009955DA"/>
    <w:rsid w:val="009A25CD"/>
    <w:rsid w:val="009C14E2"/>
    <w:rsid w:val="00A14949"/>
    <w:rsid w:val="00A25C80"/>
    <w:rsid w:val="00A31AD4"/>
    <w:rsid w:val="00A716F8"/>
    <w:rsid w:val="00A8771C"/>
    <w:rsid w:val="00A97378"/>
    <w:rsid w:val="00AD0677"/>
    <w:rsid w:val="00AE12B3"/>
    <w:rsid w:val="00AE4A5A"/>
    <w:rsid w:val="00B35425"/>
    <w:rsid w:val="00B37784"/>
    <w:rsid w:val="00B50C2F"/>
    <w:rsid w:val="00B678A8"/>
    <w:rsid w:val="00B70D78"/>
    <w:rsid w:val="00B746D4"/>
    <w:rsid w:val="00B97D0D"/>
    <w:rsid w:val="00BA6EA3"/>
    <w:rsid w:val="00BD4B9F"/>
    <w:rsid w:val="00C00E0B"/>
    <w:rsid w:val="00C332E1"/>
    <w:rsid w:val="00C35150"/>
    <w:rsid w:val="00C74327"/>
    <w:rsid w:val="00C76DAC"/>
    <w:rsid w:val="00CC147E"/>
    <w:rsid w:val="00CC238F"/>
    <w:rsid w:val="00CD3A4F"/>
    <w:rsid w:val="00CE011B"/>
    <w:rsid w:val="00D5123D"/>
    <w:rsid w:val="00D631DE"/>
    <w:rsid w:val="00DA55E8"/>
    <w:rsid w:val="00DA7254"/>
    <w:rsid w:val="00DB71E4"/>
    <w:rsid w:val="00DF0A25"/>
    <w:rsid w:val="00E2268E"/>
    <w:rsid w:val="00E259A1"/>
    <w:rsid w:val="00E4437F"/>
    <w:rsid w:val="00E454FD"/>
    <w:rsid w:val="00EA7C63"/>
    <w:rsid w:val="00EC1E81"/>
    <w:rsid w:val="00EF2CBE"/>
    <w:rsid w:val="00F0258D"/>
    <w:rsid w:val="00F35EFF"/>
    <w:rsid w:val="00F42775"/>
    <w:rsid w:val="00F55BC4"/>
    <w:rsid w:val="00F66D4F"/>
    <w:rsid w:val="00F72B9B"/>
    <w:rsid w:val="00F7335C"/>
    <w:rsid w:val="00F824E7"/>
    <w:rsid w:val="00FA5922"/>
    <w:rsid w:val="00FE33EE"/>
    <w:rsid w:val="00FF1266"/>
    <w:rsid w:val="00FF3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515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412C6A"/>
  </w:style>
  <w:style w:type="character" w:styleId="Hypertextovodkaz">
    <w:name w:val="Hyperlink"/>
    <w:basedOn w:val="Standardnpsmoodstavce"/>
    <w:uiPriority w:val="99"/>
    <w:unhideWhenUsed/>
    <w:rsid w:val="00970402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114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80186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8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523D"/>
  </w:style>
  <w:style w:type="paragraph" w:styleId="Zpat">
    <w:name w:val="footer"/>
    <w:basedOn w:val="Normln"/>
    <w:link w:val="ZpatChar"/>
    <w:uiPriority w:val="99"/>
    <w:unhideWhenUsed/>
    <w:rsid w:val="0088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523D"/>
  </w:style>
  <w:style w:type="paragraph" w:styleId="Textbubliny">
    <w:name w:val="Balloon Text"/>
    <w:basedOn w:val="Normln"/>
    <w:link w:val="TextbublinyChar"/>
    <w:uiPriority w:val="99"/>
    <w:semiHidden/>
    <w:unhideWhenUsed/>
    <w:rsid w:val="00FF1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1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412C6A"/>
  </w:style>
  <w:style w:type="character" w:styleId="Hypertextovodkaz">
    <w:name w:val="Hyperlink"/>
    <w:basedOn w:val="Standardnpsmoodstavce"/>
    <w:uiPriority w:val="99"/>
    <w:unhideWhenUsed/>
    <w:rsid w:val="00970402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11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80186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8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523D"/>
  </w:style>
  <w:style w:type="paragraph" w:styleId="Zpat">
    <w:name w:val="footer"/>
    <w:basedOn w:val="Normln"/>
    <w:link w:val="ZpatChar"/>
    <w:uiPriority w:val="99"/>
    <w:unhideWhenUsed/>
    <w:rsid w:val="0088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523D"/>
  </w:style>
  <w:style w:type="paragraph" w:styleId="Textbubliny">
    <w:name w:val="Balloon Text"/>
    <w:basedOn w:val="Normln"/>
    <w:link w:val="TextbublinyChar"/>
    <w:uiPriority w:val="99"/>
    <w:semiHidden/>
    <w:unhideWhenUsed/>
    <w:rsid w:val="00FF1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1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7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7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3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9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29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678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385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997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36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440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4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sovskytyn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cuzk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uht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52304-F588-400D-B219-FB7F1DBC9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1104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Státní pozemkový úřad</Company>
  <LinksUpToDate>false</LinksUpToDate>
  <CharactersWithSpaces>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Haasová Libuše Ing.</dc:creator>
  <cp:lastModifiedBy>gebauerm</cp:lastModifiedBy>
  <cp:revision>7</cp:revision>
  <cp:lastPrinted>2015-07-15T06:54:00Z</cp:lastPrinted>
  <dcterms:created xsi:type="dcterms:W3CDTF">2015-07-15T08:58:00Z</dcterms:created>
  <dcterms:modified xsi:type="dcterms:W3CDTF">2015-09-08T06:07:00Z</dcterms:modified>
</cp:coreProperties>
</file>